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EC8" w:rsidRPr="003D144E" w:rsidRDefault="00D60EC8" w:rsidP="003C7E8A">
      <w:pPr>
        <w:jc w:val="center"/>
        <w:rPr>
          <w:b/>
          <w:sz w:val="32"/>
          <w:szCs w:val="32"/>
        </w:rPr>
      </w:pPr>
      <w:r w:rsidRPr="003D144E">
        <w:rPr>
          <w:b/>
          <w:sz w:val="32"/>
          <w:szCs w:val="32"/>
        </w:rPr>
        <w:t>Southern Trampolining, Synchronised and Novice Competition</w:t>
      </w:r>
    </w:p>
    <w:p w:rsidR="00D60EC8" w:rsidRDefault="00D60EC8" w:rsidP="00D75125">
      <w:pPr>
        <w:jc w:val="center"/>
        <w:rPr>
          <w:b/>
          <w:sz w:val="28"/>
          <w:szCs w:val="28"/>
        </w:rPr>
      </w:pPr>
      <w:r w:rsidRPr="00C55C33">
        <w:rPr>
          <w:b/>
          <w:sz w:val="28"/>
          <w:szCs w:val="28"/>
        </w:rPr>
        <w:t>7</w:t>
      </w:r>
      <w:r w:rsidRPr="00C55C33">
        <w:rPr>
          <w:b/>
          <w:sz w:val="28"/>
          <w:szCs w:val="28"/>
          <w:vertAlign w:val="superscript"/>
        </w:rPr>
        <w:t>th</w:t>
      </w:r>
      <w:r w:rsidRPr="00C55C33">
        <w:rPr>
          <w:b/>
          <w:sz w:val="28"/>
          <w:szCs w:val="28"/>
        </w:rPr>
        <w:t xml:space="preserve"> June 2015</w:t>
      </w:r>
      <w:r>
        <w:rPr>
          <w:b/>
          <w:sz w:val="28"/>
          <w:szCs w:val="28"/>
        </w:rPr>
        <w:t xml:space="preserve">, </w:t>
      </w:r>
      <w:r w:rsidRPr="003C7E8A">
        <w:rPr>
          <w:b/>
          <w:sz w:val="28"/>
          <w:szCs w:val="28"/>
        </w:rPr>
        <w:t>Alton Leisure Centre</w:t>
      </w:r>
      <w:r>
        <w:rPr>
          <w:b/>
          <w:sz w:val="28"/>
          <w:szCs w:val="28"/>
        </w:rPr>
        <w:t>.</w:t>
      </w:r>
    </w:p>
    <w:p w:rsidR="00D60EC8" w:rsidRPr="00D75125" w:rsidRDefault="00D60EC8" w:rsidP="00D75125">
      <w:pPr>
        <w:rPr>
          <w:b/>
          <w:sz w:val="28"/>
          <w:szCs w:val="28"/>
        </w:rPr>
      </w:pPr>
      <w:r w:rsidRPr="00E47C6C">
        <w:rPr>
          <w:b/>
          <w:color w:val="FF0000"/>
          <w:sz w:val="32"/>
          <w:szCs w:val="32"/>
        </w:rPr>
        <w:t>Synchronised</w:t>
      </w:r>
      <w:r w:rsidRPr="00E47C6C">
        <w:rPr>
          <w:b/>
          <w:i/>
          <w:color w:val="FF0000"/>
          <w:sz w:val="32"/>
          <w:szCs w:val="32"/>
        </w:rPr>
        <w:t xml:space="preserve"> </w:t>
      </w:r>
      <w:r w:rsidRPr="00E47C6C">
        <w:rPr>
          <w:b/>
          <w:color w:val="FF0000"/>
          <w:sz w:val="32"/>
          <w:szCs w:val="32"/>
        </w:rPr>
        <w:t>Competition</w:t>
      </w:r>
      <w:r>
        <w:rPr>
          <w:b/>
          <w:color w:val="FF0000"/>
          <w:sz w:val="32"/>
          <w:szCs w:val="32"/>
        </w:rPr>
        <w:t xml:space="preserve">  </w:t>
      </w:r>
      <w:r w:rsidRPr="009F7FCC">
        <w:rPr>
          <w:b/>
          <w:color w:val="FF0000"/>
          <w:sz w:val="24"/>
          <w:szCs w:val="24"/>
        </w:rPr>
        <w:t xml:space="preserve"> </w:t>
      </w:r>
      <w:r>
        <w:rPr>
          <w:b/>
          <w:color w:val="FF0000"/>
          <w:sz w:val="24"/>
          <w:szCs w:val="24"/>
        </w:rPr>
        <w:t>(NB: Novice competitors are not eligible for Synchro competition)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48"/>
        <w:gridCol w:w="7392"/>
      </w:tblGrid>
      <w:tr w:rsidR="00D60EC8" w:rsidRPr="00631D60" w:rsidTr="00D56061">
        <w:tc>
          <w:tcPr>
            <w:tcW w:w="3348" w:type="dxa"/>
          </w:tcPr>
          <w:p w:rsidR="00D60EC8" w:rsidRDefault="00D60EC8" w:rsidP="00631D60">
            <w:pPr>
              <w:spacing w:after="0" w:line="240" w:lineRule="auto"/>
              <w:jc w:val="center"/>
              <w:rPr>
                <w:b/>
                <w:i/>
                <w:sz w:val="24"/>
                <w:szCs w:val="24"/>
              </w:rPr>
            </w:pPr>
            <w:r>
              <w:rPr>
                <w:b/>
                <w:i/>
                <w:sz w:val="24"/>
                <w:szCs w:val="24"/>
              </w:rPr>
              <w:t>Set Routine</w:t>
            </w:r>
          </w:p>
          <w:p w:rsidR="00D60EC8" w:rsidRPr="00631D60" w:rsidRDefault="00D60EC8" w:rsidP="00631D60">
            <w:pPr>
              <w:spacing w:after="0" w:line="240" w:lineRule="auto"/>
              <w:jc w:val="center"/>
              <w:rPr>
                <w:b/>
                <w:i/>
                <w:sz w:val="24"/>
                <w:szCs w:val="24"/>
              </w:rPr>
            </w:pPr>
            <w:r>
              <w:rPr>
                <w:b/>
                <w:i/>
                <w:sz w:val="24"/>
                <w:szCs w:val="24"/>
              </w:rPr>
              <w:t xml:space="preserve"> (age groups U13, U15, O15)</w:t>
            </w:r>
          </w:p>
        </w:tc>
        <w:tc>
          <w:tcPr>
            <w:tcW w:w="7392" w:type="dxa"/>
            <w:vMerge w:val="restart"/>
          </w:tcPr>
          <w:p w:rsidR="00D60EC8" w:rsidRDefault="00D60EC8" w:rsidP="00631D60">
            <w:pPr>
              <w:rPr>
                <w:sz w:val="24"/>
                <w:szCs w:val="24"/>
              </w:rPr>
            </w:pPr>
          </w:p>
          <w:p w:rsidR="00D60EC8" w:rsidRDefault="00D60EC8" w:rsidP="00631D60">
            <w:pPr>
              <w:rPr>
                <w:sz w:val="24"/>
                <w:szCs w:val="24"/>
              </w:rPr>
            </w:pPr>
            <w:r>
              <w:rPr>
                <w:sz w:val="24"/>
                <w:szCs w:val="24"/>
              </w:rPr>
              <w:t xml:space="preserve">A mixed gender competition with 3 age groups (U13, U15, O15) plus an Open Elite.               </w:t>
            </w:r>
          </w:p>
          <w:p w:rsidR="00D60EC8" w:rsidRPr="00033F43" w:rsidRDefault="00D60EC8" w:rsidP="00631D60">
            <w:pPr>
              <w:rPr>
                <w:b/>
                <w:i/>
                <w:color w:val="FF0000"/>
                <w:sz w:val="24"/>
                <w:szCs w:val="24"/>
              </w:rPr>
            </w:pPr>
            <w:r w:rsidRPr="00033F43">
              <w:rPr>
                <w:sz w:val="24"/>
                <w:szCs w:val="24"/>
              </w:rPr>
              <w:t>Pairings may consist of 2 females, 2 males or a mixed gender pair</w:t>
            </w:r>
            <w:r>
              <w:rPr>
                <w:sz w:val="24"/>
                <w:szCs w:val="24"/>
              </w:rPr>
              <w:t>.      (Only one entry per gymnast allowed).</w:t>
            </w:r>
          </w:p>
          <w:p w:rsidR="00D60EC8" w:rsidRPr="00636C5C" w:rsidRDefault="00D60EC8" w:rsidP="00631D60">
            <w:pPr>
              <w:spacing w:after="0" w:line="240" w:lineRule="auto"/>
              <w:rPr>
                <w:b/>
                <w:sz w:val="24"/>
                <w:szCs w:val="24"/>
              </w:rPr>
            </w:pPr>
            <w:r w:rsidRPr="00636C5C">
              <w:rPr>
                <w:b/>
                <w:sz w:val="24"/>
                <w:szCs w:val="24"/>
              </w:rPr>
              <w:t>Voluntary Routine</w:t>
            </w:r>
          </w:p>
          <w:p w:rsidR="00D60EC8" w:rsidRDefault="00D60EC8" w:rsidP="00631D60">
            <w:pPr>
              <w:spacing w:after="0" w:line="240" w:lineRule="auto"/>
              <w:rPr>
                <w:sz w:val="24"/>
                <w:szCs w:val="24"/>
              </w:rPr>
            </w:pPr>
            <w:r>
              <w:rPr>
                <w:sz w:val="24"/>
                <w:szCs w:val="24"/>
              </w:rPr>
              <w:t xml:space="preserve">Under 13 </w:t>
            </w:r>
            <w:r>
              <w:rPr>
                <w:sz w:val="24"/>
                <w:szCs w:val="24"/>
              </w:rPr>
              <w:tab/>
              <w:t>difficulty limit 3.5</w:t>
            </w:r>
          </w:p>
          <w:p w:rsidR="00D60EC8" w:rsidRDefault="00D60EC8" w:rsidP="00631D60">
            <w:pPr>
              <w:spacing w:after="0" w:line="240" w:lineRule="auto"/>
              <w:rPr>
                <w:sz w:val="24"/>
                <w:szCs w:val="24"/>
              </w:rPr>
            </w:pPr>
            <w:r>
              <w:rPr>
                <w:sz w:val="24"/>
                <w:szCs w:val="24"/>
              </w:rPr>
              <w:t xml:space="preserve">Under 15 </w:t>
            </w:r>
            <w:r>
              <w:rPr>
                <w:sz w:val="24"/>
                <w:szCs w:val="24"/>
              </w:rPr>
              <w:tab/>
              <w:t>difficulty limit 5.0</w:t>
            </w:r>
          </w:p>
          <w:p w:rsidR="00D60EC8" w:rsidRDefault="00D60EC8" w:rsidP="00631D60">
            <w:pPr>
              <w:spacing w:after="0" w:line="240" w:lineRule="auto"/>
              <w:rPr>
                <w:sz w:val="24"/>
                <w:szCs w:val="24"/>
              </w:rPr>
            </w:pPr>
            <w:r>
              <w:rPr>
                <w:sz w:val="24"/>
                <w:szCs w:val="24"/>
              </w:rPr>
              <w:t xml:space="preserve">Over 15   </w:t>
            </w:r>
            <w:r>
              <w:rPr>
                <w:sz w:val="24"/>
                <w:szCs w:val="24"/>
              </w:rPr>
              <w:tab/>
              <w:t>difficulty limit 5.0</w:t>
            </w:r>
          </w:p>
          <w:p w:rsidR="00D60EC8" w:rsidRDefault="00D60EC8" w:rsidP="00631D60">
            <w:pPr>
              <w:spacing w:after="0" w:line="240" w:lineRule="auto"/>
              <w:rPr>
                <w:sz w:val="24"/>
                <w:szCs w:val="24"/>
              </w:rPr>
            </w:pPr>
            <w:r>
              <w:rPr>
                <w:sz w:val="24"/>
                <w:szCs w:val="24"/>
              </w:rPr>
              <w:t>Elite                   difficulty limit 7.0</w:t>
            </w:r>
          </w:p>
          <w:p w:rsidR="00D60EC8" w:rsidRDefault="00D60EC8" w:rsidP="00631D60">
            <w:pPr>
              <w:spacing w:after="0" w:line="240" w:lineRule="auto"/>
              <w:rPr>
                <w:sz w:val="24"/>
                <w:szCs w:val="24"/>
              </w:rPr>
            </w:pPr>
          </w:p>
          <w:p w:rsidR="00D60EC8" w:rsidRDefault="00D60EC8" w:rsidP="00631D60">
            <w:pPr>
              <w:rPr>
                <w:sz w:val="24"/>
                <w:szCs w:val="24"/>
              </w:rPr>
            </w:pPr>
            <w:r w:rsidRPr="00631D60">
              <w:rPr>
                <w:sz w:val="24"/>
                <w:szCs w:val="24"/>
              </w:rPr>
              <w:t>The rules are the same as have been used in the region throughout the Regionals 201</w:t>
            </w:r>
            <w:r>
              <w:rPr>
                <w:sz w:val="24"/>
                <w:szCs w:val="24"/>
              </w:rPr>
              <w:t>3</w:t>
            </w:r>
          </w:p>
          <w:p w:rsidR="00D60EC8" w:rsidRDefault="00D60EC8" w:rsidP="00631D60">
            <w:pPr>
              <w:rPr>
                <w:b/>
                <w:i/>
                <w:color w:val="FF0000"/>
                <w:sz w:val="24"/>
                <w:szCs w:val="24"/>
              </w:rPr>
            </w:pPr>
            <w:r>
              <w:rPr>
                <w:sz w:val="24"/>
                <w:szCs w:val="24"/>
              </w:rPr>
              <w:t>NB: Synchro will occur on two 6 x 4mm or two 6 x 6mm beds.</w:t>
            </w:r>
            <w:r>
              <w:rPr>
                <w:rFonts w:ascii="Arial" w:hAnsi="Arial" w:cs="Arial"/>
              </w:rPr>
              <w:t xml:space="preserve"> T</w:t>
            </w:r>
            <w:r w:rsidRPr="006F6365">
              <w:rPr>
                <w:rFonts w:ascii="Arial" w:hAnsi="Arial" w:cs="Arial"/>
              </w:rPr>
              <w:t>here will not be a choice. Not</w:t>
            </w:r>
            <w:r>
              <w:rPr>
                <w:rFonts w:ascii="Arial" w:hAnsi="Arial" w:cs="Arial"/>
              </w:rPr>
              <w:t>ification of the beds available will be made when the timetable is published</w:t>
            </w:r>
          </w:p>
          <w:p w:rsidR="00D60EC8" w:rsidRPr="00631D60" w:rsidRDefault="00D60EC8" w:rsidP="00631D60">
            <w:pPr>
              <w:spacing w:after="0" w:line="240" w:lineRule="auto"/>
              <w:jc w:val="center"/>
              <w:rPr>
                <w:b/>
                <w:i/>
                <w:color w:val="FF0000"/>
                <w:sz w:val="24"/>
                <w:szCs w:val="24"/>
              </w:rPr>
            </w:pPr>
          </w:p>
        </w:tc>
      </w:tr>
      <w:tr w:rsidR="00D60EC8" w:rsidRPr="00631D60" w:rsidTr="00D56061">
        <w:trPr>
          <w:trHeight w:val="2112"/>
        </w:trPr>
        <w:tc>
          <w:tcPr>
            <w:tcW w:w="3348" w:type="dxa"/>
          </w:tcPr>
          <w:p w:rsidR="00D60EC8" w:rsidRPr="00631D60" w:rsidRDefault="00D60EC8" w:rsidP="00631D60">
            <w:pPr>
              <w:spacing w:after="0" w:line="240" w:lineRule="auto"/>
              <w:rPr>
                <w:sz w:val="24"/>
                <w:szCs w:val="24"/>
              </w:rPr>
            </w:pPr>
            <w:r>
              <w:rPr>
                <w:sz w:val="24"/>
                <w:szCs w:val="24"/>
              </w:rPr>
              <w:t>1. Full Twist</w:t>
            </w:r>
          </w:p>
          <w:p w:rsidR="00D60EC8" w:rsidRPr="00631D60" w:rsidRDefault="00D60EC8" w:rsidP="00631D60">
            <w:pPr>
              <w:spacing w:after="0" w:line="240" w:lineRule="auto"/>
              <w:rPr>
                <w:sz w:val="24"/>
                <w:szCs w:val="24"/>
              </w:rPr>
            </w:pPr>
            <w:r w:rsidRPr="00631D60">
              <w:rPr>
                <w:sz w:val="24"/>
                <w:szCs w:val="24"/>
              </w:rPr>
              <w:t xml:space="preserve">2. </w:t>
            </w:r>
            <w:r>
              <w:rPr>
                <w:sz w:val="24"/>
                <w:szCs w:val="24"/>
              </w:rPr>
              <w:t>Straddle</w:t>
            </w:r>
          </w:p>
          <w:p w:rsidR="00D60EC8" w:rsidRPr="00631D60" w:rsidRDefault="00D60EC8" w:rsidP="00631D60">
            <w:pPr>
              <w:spacing w:after="0" w:line="240" w:lineRule="auto"/>
              <w:rPr>
                <w:sz w:val="24"/>
                <w:szCs w:val="24"/>
              </w:rPr>
            </w:pPr>
            <w:r w:rsidRPr="00631D60">
              <w:rPr>
                <w:sz w:val="24"/>
                <w:szCs w:val="24"/>
              </w:rPr>
              <w:t xml:space="preserve">3. </w:t>
            </w:r>
            <w:r>
              <w:rPr>
                <w:sz w:val="24"/>
                <w:szCs w:val="24"/>
              </w:rPr>
              <w:t>Seat landing</w:t>
            </w:r>
          </w:p>
          <w:p w:rsidR="00D60EC8" w:rsidRPr="00631D60" w:rsidRDefault="00D60EC8" w:rsidP="00631D60">
            <w:pPr>
              <w:spacing w:after="0" w:line="240" w:lineRule="auto"/>
              <w:rPr>
                <w:sz w:val="24"/>
                <w:szCs w:val="24"/>
              </w:rPr>
            </w:pPr>
            <w:r w:rsidRPr="00631D60">
              <w:rPr>
                <w:sz w:val="24"/>
                <w:szCs w:val="24"/>
              </w:rPr>
              <w:t>4. ½ twist to seat land</w:t>
            </w:r>
            <w:r>
              <w:rPr>
                <w:sz w:val="24"/>
                <w:szCs w:val="24"/>
              </w:rPr>
              <w:t>ing</w:t>
            </w:r>
          </w:p>
          <w:p w:rsidR="00D60EC8" w:rsidRPr="00631D60" w:rsidRDefault="00D60EC8" w:rsidP="00631D60">
            <w:pPr>
              <w:spacing w:after="0" w:line="240" w:lineRule="auto"/>
              <w:rPr>
                <w:sz w:val="24"/>
                <w:szCs w:val="24"/>
              </w:rPr>
            </w:pPr>
            <w:r w:rsidRPr="00631D60">
              <w:rPr>
                <w:sz w:val="24"/>
                <w:szCs w:val="24"/>
              </w:rPr>
              <w:t>5. ½ twist to feet</w:t>
            </w:r>
          </w:p>
          <w:p w:rsidR="00D60EC8" w:rsidRPr="00631D60" w:rsidRDefault="00D60EC8" w:rsidP="00631D60">
            <w:pPr>
              <w:spacing w:after="0" w:line="240" w:lineRule="auto"/>
              <w:rPr>
                <w:sz w:val="24"/>
                <w:szCs w:val="24"/>
              </w:rPr>
            </w:pPr>
            <w:r w:rsidRPr="00631D60">
              <w:rPr>
                <w:sz w:val="24"/>
                <w:szCs w:val="24"/>
              </w:rPr>
              <w:t>6. Pike jump</w:t>
            </w:r>
          </w:p>
          <w:p w:rsidR="00D60EC8" w:rsidRPr="00631D60" w:rsidRDefault="00D60EC8" w:rsidP="00631D60">
            <w:pPr>
              <w:spacing w:after="0" w:line="240" w:lineRule="auto"/>
              <w:rPr>
                <w:sz w:val="24"/>
                <w:szCs w:val="24"/>
              </w:rPr>
            </w:pPr>
            <w:r w:rsidRPr="00631D60">
              <w:rPr>
                <w:sz w:val="24"/>
                <w:szCs w:val="24"/>
              </w:rPr>
              <w:t>7. Back land</w:t>
            </w:r>
            <w:r>
              <w:rPr>
                <w:sz w:val="24"/>
                <w:szCs w:val="24"/>
              </w:rPr>
              <w:t>ing</w:t>
            </w:r>
          </w:p>
          <w:p w:rsidR="00D60EC8" w:rsidRPr="00631D60" w:rsidRDefault="00D60EC8" w:rsidP="00631D60">
            <w:pPr>
              <w:spacing w:after="0" w:line="240" w:lineRule="auto"/>
              <w:rPr>
                <w:sz w:val="24"/>
                <w:szCs w:val="24"/>
              </w:rPr>
            </w:pPr>
            <w:r w:rsidRPr="00631D60">
              <w:rPr>
                <w:sz w:val="24"/>
                <w:szCs w:val="24"/>
              </w:rPr>
              <w:t>8. ½ twist to feet</w:t>
            </w:r>
          </w:p>
          <w:p w:rsidR="00D60EC8" w:rsidRPr="00631D60" w:rsidRDefault="00D60EC8" w:rsidP="00631D60">
            <w:pPr>
              <w:spacing w:after="0" w:line="240" w:lineRule="auto"/>
              <w:rPr>
                <w:sz w:val="24"/>
                <w:szCs w:val="24"/>
              </w:rPr>
            </w:pPr>
            <w:r w:rsidRPr="00631D60">
              <w:rPr>
                <w:sz w:val="24"/>
                <w:szCs w:val="24"/>
              </w:rPr>
              <w:t>9. Tuck jump</w:t>
            </w:r>
          </w:p>
          <w:p w:rsidR="00D60EC8" w:rsidRPr="00631D60" w:rsidRDefault="00D60EC8" w:rsidP="00631D60">
            <w:pPr>
              <w:spacing w:after="0" w:line="240" w:lineRule="auto"/>
              <w:rPr>
                <w:b/>
                <w:color w:val="FF0000"/>
                <w:sz w:val="24"/>
                <w:szCs w:val="24"/>
              </w:rPr>
            </w:pPr>
            <w:r w:rsidRPr="00631D60">
              <w:rPr>
                <w:sz w:val="24"/>
                <w:szCs w:val="24"/>
              </w:rPr>
              <w:t>10. FSS (T)</w:t>
            </w:r>
          </w:p>
        </w:tc>
        <w:tc>
          <w:tcPr>
            <w:tcW w:w="7392" w:type="dxa"/>
            <w:vMerge/>
          </w:tcPr>
          <w:p w:rsidR="00D60EC8" w:rsidRPr="00631D60" w:rsidRDefault="00D60EC8" w:rsidP="00631D60">
            <w:pPr>
              <w:spacing w:after="0" w:line="240" w:lineRule="auto"/>
              <w:rPr>
                <w:b/>
                <w:color w:val="FF0000"/>
                <w:sz w:val="24"/>
                <w:szCs w:val="24"/>
              </w:rPr>
            </w:pPr>
          </w:p>
        </w:tc>
      </w:tr>
      <w:tr w:rsidR="00D60EC8" w:rsidRPr="00631D60" w:rsidTr="00D56061">
        <w:trPr>
          <w:trHeight w:val="478"/>
        </w:trPr>
        <w:tc>
          <w:tcPr>
            <w:tcW w:w="3348" w:type="dxa"/>
          </w:tcPr>
          <w:p w:rsidR="00D60EC8" w:rsidRPr="00C41E67" w:rsidRDefault="00D60EC8" w:rsidP="00C41E67">
            <w:pPr>
              <w:spacing w:after="0" w:line="240" w:lineRule="auto"/>
              <w:jc w:val="center"/>
              <w:rPr>
                <w:b/>
                <w:i/>
                <w:sz w:val="24"/>
                <w:szCs w:val="24"/>
              </w:rPr>
            </w:pPr>
            <w:r>
              <w:rPr>
                <w:b/>
                <w:i/>
                <w:sz w:val="24"/>
                <w:szCs w:val="24"/>
              </w:rPr>
              <w:t>Set Routine - (Open Elite)</w:t>
            </w:r>
          </w:p>
        </w:tc>
        <w:tc>
          <w:tcPr>
            <w:tcW w:w="7392" w:type="dxa"/>
            <w:vMerge/>
          </w:tcPr>
          <w:p w:rsidR="00D60EC8" w:rsidRPr="00631D60" w:rsidRDefault="00D60EC8" w:rsidP="00631D60">
            <w:pPr>
              <w:spacing w:after="0" w:line="240" w:lineRule="auto"/>
              <w:rPr>
                <w:b/>
                <w:color w:val="FF0000"/>
                <w:sz w:val="24"/>
                <w:szCs w:val="24"/>
              </w:rPr>
            </w:pPr>
          </w:p>
        </w:tc>
      </w:tr>
      <w:tr w:rsidR="00D60EC8" w:rsidRPr="00631D60" w:rsidTr="00D56061">
        <w:trPr>
          <w:trHeight w:val="1056"/>
        </w:trPr>
        <w:tc>
          <w:tcPr>
            <w:tcW w:w="3348" w:type="dxa"/>
          </w:tcPr>
          <w:p w:rsidR="00D60EC8" w:rsidRPr="00631D60" w:rsidRDefault="00D60EC8" w:rsidP="00D56061">
            <w:pPr>
              <w:spacing w:after="0" w:line="240" w:lineRule="auto"/>
              <w:rPr>
                <w:sz w:val="24"/>
                <w:szCs w:val="24"/>
              </w:rPr>
            </w:pPr>
            <w:r>
              <w:rPr>
                <w:sz w:val="24"/>
                <w:szCs w:val="24"/>
              </w:rPr>
              <w:t>1. Bss(T)</w:t>
            </w:r>
          </w:p>
          <w:p w:rsidR="00D60EC8" w:rsidRPr="00631D60" w:rsidRDefault="00D60EC8" w:rsidP="00D56061">
            <w:pPr>
              <w:spacing w:after="0" w:line="240" w:lineRule="auto"/>
              <w:rPr>
                <w:sz w:val="24"/>
                <w:szCs w:val="24"/>
              </w:rPr>
            </w:pPr>
            <w:r w:rsidRPr="00631D60">
              <w:rPr>
                <w:sz w:val="24"/>
                <w:szCs w:val="24"/>
              </w:rPr>
              <w:t xml:space="preserve">2. </w:t>
            </w:r>
            <w:r>
              <w:rPr>
                <w:sz w:val="24"/>
                <w:szCs w:val="24"/>
              </w:rPr>
              <w:t>Straddle</w:t>
            </w:r>
          </w:p>
          <w:p w:rsidR="00D60EC8" w:rsidRPr="00631D60" w:rsidRDefault="00D60EC8" w:rsidP="00D56061">
            <w:pPr>
              <w:spacing w:after="0" w:line="240" w:lineRule="auto"/>
              <w:rPr>
                <w:sz w:val="24"/>
                <w:szCs w:val="24"/>
              </w:rPr>
            </w:pPr>
            <w:r w:rsidRPr="00631D60">
              <w:rPr>
                <w:sz w:val="24"/>
                <w:szCs w:val="24"/>
              </w:rPr>
              <w:t xml:space="preserve">3. </w:t>
            </w:r>
            <w:r>
              <w:rPr>
                <w:sz w:val="24"/>
                <w:szCs w:val="24"/>
              </w:rPr>
              <w:t>Seat landing</w:t>
            </w:r>
          </w:p>
          <w:p w:rsidR="00D60EC8" w:rsidRPr="00631D60" w:rsidRDefault="00D60EC8" w:rsidP="00D56061">
            <w:pPr>
              <w:spacing w:after="0" w:line="240" w:lineRule="auto"/>
              <w:rPr>
                <w:sz w:val="24"/>
                <w:szCs w:val="24"/>
              </w:rPr>
            </w:pPr>
            <w:r w:rsidRPr="00631D60">
              <w:rPr>
                <w:sz w:val="24"/>
                <w:szCs w:val="24"/>
              </w:rPr>
              <w:t>4. ½ twist to seat land</w:t>
            </w:r>
            <w:r>
              <w:rPr>
                <w:sz w:val="24"/>
                <w:szCs w:val="24"/>
              </w:rPr>
              <w:t>ing</w:t>
            </w:r>
          </w:p>
          <w:p w:rsidR="00D60EC8" w:rsidRPr="00631D60" w:rsidRDefault="00D60EC8" w:rsidP="00D56061">
            <w:pPr>
              <w:spacing w:after="0" w:line="240" w:lineRule="auto"/>
              <w:rPr>
                <w:sz w:val="24"/>
                <w:szCs w:val="24"/>
              </w:rPr>
            </w:pPr>
            <w:r w:rsidRPr="00631D60">
              <w:rPr>
                <w:sz w:val="24"/>
                <w:szCs w:val="24"/>
              </w:rPr>
              <w:t>5. ½ twist to feet</w:t>
            </w:r>
          </w:p>
          <w:p w:rsidR="00D60EC8" w:rsidRPr="00631D60" w:rsidRDefault="00D60EC8" w:rsidP="00D56061">
            <w:pPr>
              <w:spacing w:after="0" w:line="240" w:lineRule="auto"/>
              <w:rPr>
                <w:sz w:val="24"/>
                <w:szCs w:val="24"/>
              </w:rPr>
            </w:pPr>
            <w:r w:rsidRPr="00631D60">
              <w:rPr>
                <w:sz w:val="24"/>
                <w:szCs w:val="24"/>
              </w:rPr>
              <w:t>6. Pike jump</w:t>
            </w:r>
          </w:p>
          <w:p w:rsidR="00D60EC8" w:rsidRPr="00631D60" w:rsidRDefault="00D60EC8" w:rsidP="00D56061">
            <w:pPr>
              <w:spacing w:after="0" w:line="240" w:lineRule="auto"/>
              <w:rPr>
                <w:sz w:val="24"/>
                <w:szCs w:val="24"/>
              </w:rPr>
            </w:pPr>
            <w:r w:rsidRPr="00631D60">
              <w:rPr>
                <w:sz w:val="24"/>
                <w:szCs w:val="24"/>
              </w:rPr>
              <w:t>7. Back land</w:t>
            </w:r>
            <w:r>
              <w:rPr>
                <w:sz w:val="24"/>
                <w:szCs w:val="24"/>
              </w:rPr>
              <w:t>ing</w:t>
            </w:r>
          </w:p>
          <w:p w:rsidR="00D60EC8" w:rsidRPr="00631D60" w:rsidRDefault="00D60EC8" w:rsidP="00D56061">
            <w:pPr>
              <w:spacing w:after="0" w:line="240" w:lineRule="auto"/>
              <w:rPr>
                <w:sz w:val="24"/>
                <w:szCs w:val="24"/>
              </w:rPr>
            </w:pPr>
            <w:r w:rsidRPr="00631D60">
              <w:rPr>
                <w:sz w:val="24"/>
                <w:szCs w:val="24"/>
              </w:rPr>
              <w:t>8. ½ twist to feet</w:t>
            </w:r>
          </w:p>
          <w:p w:rsidR="00D60EC8" w:rsidRPr="00631D60" w:rsidRDefault="00D60EC8" w:rsidP="00D56061">
            <w:pPr>
              <w:spacing w:after="0" w:line="240" w:lineRule="auto"/>
              <w:rPr>
                <w:sz w:val="24"/>
                <w:szCs w:val="24"/>
              </w:rPr>
            </w:pPr>
            <w:r w:rsidRPr="00631D60">
              <w:rPr>
                <w:sz w:val="24"/>
                <w:szCs w:val="24"/>
              </w:rPr>
              <w:t>9. Tuck jump</w:t>
            </w:r>
          </w:p>
          <w:p w:rsidR="00D60EC8" w:rsidRDefault="00D60EC8" w:rsidP="00D56061">
            <w:pPr>
              <w:spacing w:after="0" w:line="240" w:lineRule="auto"/>
              <w:rPr>
                <w:sz w:val="24"/>
                <w:szCs w:val="24"/>
              </w:rPr>
            </w:pPr>
            <w:r>
              <w:rPr>
                <w:sz w:val="24"/>
                <w:szCs w:val="24"/>
              </w:rPr>
              <w:t>10. FSS (P</w:t>
            </w:r>
            <w:r w:rsidRPr="00631D60">
              <w:rPr>
                <w:sz w:val="24"/>
                <w:szCs w:val="24"/>
              </w:rPr>
              <w:t>)</w:t>
            </w:r>
          </w:p>
        </w:tc>
        <w:tc>
          <w:tcPr>
            <w:tcW w:w="7392" w:type="dxa"/>
            <w:vMerge/>
          </w:tcPr>
          <w:p w:rsidR="00D60EC8" w:rsidRPr="00631D60" w:rsidRDefault="00D60EC8" w:rsidP="00631D60">
            <w:pPr>
              <w:spacing w:after="0" w:line="240" w:lineRule="auto"/>
              <w:rPr>
                <w:b/>
                <w:color w:val="FF0000"/>
                <w:sz w:val="24"/>
                <w:szCs w:val="24"/>
              </w:rPr>
            </w:pPr>
          </w:p>
        </w:tc>
      </w:tr>
    </w:tbl>
    <w:p w:rsidR="00D60EC8" w:rsidRDefault="00D60EC8" w:rsidP="00C41E67">
      <w:pPr>
        <w:spacing w:after="0" w:line="240" w:lineRule="auto"/>
        <w:rPr>
          <w:b/>
          <w:color w:val="FF0000"/>
          <w:sz w:val="24"/>
          <w:szCs w:val="24"/>
        </w:rPr>
      </w:pPr>
    </w:p>
    <w:p w:rsidR="00D60EC8" w:rsidRDefault="00D60EC8" w:rsidP="00C41E67">
      <w:pPr>
        <w:spacing w:after="0" w:line="240" w:lineRule="auto"/>
        <w:rPr>
          <w:b/>
          <w:color w:val="FF0000"/>
          <w:sz w:val="24"/>
          <w:szCs w:val="24"/>
        </w:rPr>
      </w:pPr>
    </w:p>
    <w:p w:rsidR="00D60EC8" w:rsidRPr="00E47C6C" w:rsidRDefault="00D60EC8" w:rsidP="00C41E67">
      <w:pPr>
        <w:spacing w:after="0" w:line="240" w:lineRule="auto"/>
        <w:rPr>
          <w:b/>
          <w:color w:val="FF0000"/>
          <w:sz w:val="32"/>
          <w:szCs w:val="32"/>
        </w:rPr>
      </w:pPr>
      <w:r w:rsidRPr="00E47C6C">
        <w:rPr>
          <w:b/>
          <w:color w:val="FF0000"/>
          <w:sz w:val="32"/>
          <w:szCs w:val="32"/>
        </w:rPr>
        <w:t xml:space="preserve">Trampoline for Persons with Disabilities (TPD) Competition. </w:t>
      </w:r>
    </w:p>
    <w:p w:rsidR="00D60EC8" w:rsidRDefault="00D60EC8" w:rsidP="00C41E67">
      <w:pPr>
        <w:spacing w:after="0" w:line="240" w:lineRule="auto"/>
        <w:rPr>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47"/>
        <w:gridCol w:w="2747"/>
        <w:gridCol w:w="5387"/>
      </w:tblGrid>
      <w:tr w:rsidR="00D60EC8" w:rsidRPr="0070231F" w:rsidTr="007A47A6">
        <w:tc>
          <w:tcPr>
            <w:tcW w:w="2747" w:type="dxa"/>
          </w:tcPr>
          <w:p w:rsidR="00D60EC8" w:rsidRDefault="00D60EC8" w:rsidP="007A47A6">
            <w:pPr>
              <w:spacing w:after="0" w:line="240" w:lineRule="auto"/>
              <w:jc w:val="center"/>
              <w:rPr>
                <w:b/>
                <w:i/>
                <w:sz w:val="24"/>
                <w:szCs w:val="24"/>
              </w:rPr>
            </w:pPr>
            <w:r w:rsidRPr="00567190">
              <w:rPr>
                <w:b/>
                <w:i/>
                <w:sz w:val="24"/>
                <w:szCs w:val="24"/>
              </w:rPr>
              <w:t>TPD 1</w:t>
            </w:r>
          </w:p>
          <w:p w:rsidR="00D60EC8" w:rsidRPr="00567190" w:rsidRDefault="00D60EC8" w:rsidP="007A47A6">
            <w:pPr>
              <w:spacing w:after="0" w:line="240" w:lineRule="auto"/>
              <w:jc w:val="center"/>
              <w:rPr>
                <w:b/>
                <w:i/>
                <w:sz w:val="24"/>
                <w:szCs w:val="24"/>
              </w:rPr>
            </w:pPr>
          </w:p>
        </w:tc>
        <w:tc>
          <w:tcPr>
            <w:tcW w:w="2747" w:type="dxa"/>
          </w:tcPr>
          <w:p w:rsidR="00D60EC8" w:rsidRDefault="00D60EC8" w:rsidP="007A47A6">
            <w:pPr>
              <w:spacing w:after="0" w:line="240" w:lineRule="auto"/>
              <w:jc w:val="center"/>
              <w:rPr>
                <w:b/>
                <w:i/>
                <w:sz w:val="24"/>
                <w:szCs w:val="24"/>
              </w:rPr>
            </w:pPr>
            <w:r w:rsidRPr="00567190">
              <w:rPr>
                <w:b/>
                <w:i/>
                <w:sz w:val="24"/>
                <w:szCs w:val="24"/>
              </w:rPr>
              <w:t>TPD 2</w:t>
            </w:r>
          </w:p>
          <w:p w:rsidR="00D60EC8" w:rsidRPr="00567190" w:rsidRDefault="00D60EC8" w:rsidP="007A47A6">
            <w:pPr>
              <w:spacing w:after="0" w:line="240" w:lineRule="auto"/>
              <w:jc w:val="center"/>
              <w:rPr>
                <w:b/>
                <w:i/>
                <w:color w:val="FF0000"/>
                <w:sz w:val="24"/>
                <w:szCs w:val="24"/>
              </w:rPr>
            </w:pPr>
          </w:p>
        </w:tc>
        <w:tc>
          <w:tcPr>
            <w:tcW w:w="5387" w:type="dxa"/>
            <w:vMerge w:val="restart"/>
          </w:tcPr>
          <w:p w:rsidR="00D60EC8" w:rsidRDefault="00D60EC8" w:rsidP="007A47A6">
            <w:pPr>
              <w:spacing w:after="0" w:line="240" w:lineRule="auto"/>
              <w:jc w:val="center"/>
              <w:rPr>
                <w:b/>
                <w:i/>
                <w:sz w:val="24"/>
                <w:szCs w:val="24"/>
              </w:rPr>
            </w:pPr>
          </w:p>
          <w:p w:rsidR="00D60EC8" w:rsidRPr="00567190" w:rsidRDefault="00D60EC8" w:rsidP="007A47A6">
            <w:pPr>
              <w:spacing w:after="0" w:line="240" w:lineRule="auto"/>
              <w:jc w:val="center"/>
              <w:rPr>
                <w:b/>
                <w:i/>
                <w:sz w:val="24"/>
                <w:szCs w:val="24"/>
              </w:rPr>
            </w:pPr>
            <w:r w:rsidRPr="00567190">
              <w:rPr>
                <w:b/>
                <w:i/>
                <w:sz w:val="24"/>
                <w:szCs w:val="24"/>
              </w:rPr>
              <w:t>TPD 1 &amp; 2</w:t>
            </w:r>
          </w:p>
          <w:p w:rsidR="00D60EC8" w:rsidRPr="00567190" w:rsidRDefault="00D60EC8" w:rsidP="007A47A6">
            <w:pPr>
              <w:spacing w:after="0" w:line="240" w:lineRule="auto"/>
              <w:jc w:val="center"/>
              <w:rPr>
                <w:b/>
                <w:i/>
                <w:sz w:val="24"/>
                <w:szCs w:val="24"/>
              </w:rPr>
            </w:pPr>
          </w:p>
          <w:p w:rsidR="00D60EC8" w:rsidRPr="00567190" w:rsidRDefault="00D60EC8" w:rsidP="007A47A6">
            <w:pPr>
              <w:spacing w:after="0" w:line="240" w:lineRule="auto"/>
              <w:rPr>
                <w:sz w:val="24"/>
                <w:szCs w:val="24"/>
              </w:rPr>
            </w:pPr>
            <w:r w:rsidRPr="00567190">
              <w:rPr>
                <w:sz w:val="24"/>
                <w:szCs w:val="24"/>
              </w:rPr>
              <w:t>All moves in the 1 – 15 award scheme will be accepted except the quarter turn</w:t>
            </w:r>
          </w:p>
          <w:p w:rsidR="00D60EC8" w:rsidRPr="00567190" w:rsidRDefault="00D60EC8" w:rsidP="007A47A6">
            <w:pPr>
              <w:spacing w:after="0" w:line="240" w:lineRule="auto"/>
              <w:rPr>
                <w:sz w:val="24"/>
                <w:szCs w:val="24"/>
              </w:rPr>
            </w:pPr>
          </w:p>
          <w:p w:rsidR="00D60EC8" w:rsidRPr="00567190" w:rsidRDefault="00D60EC8" w:rsidP="007A47A6">
            <w:pPr>
              <w:rPr>
                <w:b/>
                <w:i/>
                <w:color w:val="FF0000"/>
                <w:sz w:val="24"/>
                <w:szCs w:val="24"/>
              </w:rPr>
            </w:pPr>
            <w:r w:rsidRPr="00567190">
              <w:rPr>
                <w:sz w:val="24"/>
                <w:szCs w:val="24"/>
              </w:rPr>
              <w:t>The rules are the same as have been used in the region throughout the Regionals 2014</w:t>
            </w:r>
            <w:r>
              <w:rPr>
                <w:sz w:val="24"/>
                <w:szCs w:val="24"/>
              </w:rPr>
              <w:t xml:space="preserve"> &amp; 2015</w:t>
            </w:r>
          </w:p>
          <w:p w:rsidR="00D60EC8" w:rsidRPr="00567190" w:rsidRDefault="00D60EC8" w:rsidP="007A47A6">
            <w:pPr>
              <w:spacing w:after="0" w:line="240" w:lineRule="auto"/>
              <w:rPr>
                <w:b/>
                <w:i/>
                <w:sz w:val="24"/>
                <w:szCs w:val="24"/>
              </w:rPr>
            </w:pPr>
          </w:p>
        </w:tc>
      </w:tr>
      <w:tr w:rsidR="00D60EC8" w:rsidTr="007A47A6">
        <w:tc>
          <w:tcPr>
            <w:tcW w:w="2747" w:type="dxa"/>
          </w:tcPr>
          <w:p w:rsidR="00D60EC8" w:rsidRDefault="00D60EC8" w:rsidP="007A47A6">
            <w:pPr>
              <w:spacing w:after="0" w:line="240" w:lineRule="auto"/>
              <w:rPr>
                <w:sz w:val="24"/>
                <w:szCs w:val="24"/>
              </w:rPr>
            </w:pPr>
          </w:p>
          <w:p w:rsidR="00D60EC8" w:rsidRPr="00567190" w:rsidRDefault="00D60EC8" w:rsidP="007A47A6">
            <w:pPr>
              <w:spacing w:after="0" w:line="240" w:lineRule="auto"/>
              <w:rPr>
                <w:sz w:val="24"/>
                <w:szCs w:val="24"/>
              </w:rPr>
            </w:pPr>
            <w:r w:rsidRPr="00567190">
              <w:rPr>
                <w:sz w:val="24"/>
                <w:szCs w:val="24"/>
              </w:rPr>
              <w:t>5 contact routine</w:t>
            </w:r>
          </w:p>
          <w:p w:rsidR="00D60EC8" w:rsidRPr="00567190" w:rsidRDefault="00D60EC8" w:rsidP="007A47A6">
            <w:pPr>
              <w:spacing w:after="0" w:line="240" w:lineRule="auto"/>
              <w:rPr>
                <w:sz w:val="24"/>
                <w:szCs w:val="24"/>
              </w:rPr>
            </w:pPr>
          </w:p>
          <w:p w:rsidR="00D60EC8" w:rsidRPr="00567190" w:rsidRDefault="00D60EC8" w:rsidP="007A47A6">
            <w:pPr>
              <w:spacing w:after="0" w:line="240" w:lineRule="auto"/>
              <w:rPr>
                <w:sz w:val="24"/>
                <w:szCs w:val="24"/>
              </w:rPr>
            </w:pPr>
            <w:r w:rsidRPr="00567190">
              <w:rPr>
                <w:sz w:val="24"/>
                <w:szCs w:val="24"/>
              </w:rPr>
              <w:t>The same routine will be performed twice</w:t>
            </w:r>
          </w:p>
          <w:p w:rsidR="00D60EC8" w:rsidRPr="00567190" w:rsidRDefault="00D60EC8" w:rsidP="007A47A6">
            <w:pPr>
              <w:spacing w:after="0" w:line="240" w:lineRule="auto"/>
              <w:rPr>
                <w:sz w:val="24"/>
                <w:szCs w:val="24"/>
              </w:rPr>
            </w:pPr>
          </w:p>
          <w:p w:rsidR="00D60EC8" w:rsidRPr="00567190" w:rsidRDefault="00D60EC8" w:rsidP="007A47A6">
            <w:pPr>
              <w:spacing w:after="0" w:line="240" w:lineRule="auto"/>
              <w:rPr>
                <w:sz w:val="24"/>
                <w:szCs w:val="24"/>
              </w:rPr>
            </w:pPr>
            <w:r w:rsidRPr="00567190">
              <w:rPr>
                <w:sz w:val="24"/>
                <w:szCs w:val="24"/>
              </w:rPr>
              <w:t xml:space="preserve">Moves and shapes cannot be repeated </w:t>
            </w:r>
          </w:p>
        </w:tc>
        <w:tc>
          <w:tcPr>
            <w:tcW w:w="2747" w:type="dxa"/>
          </w:tcPr>
          <w:p w:rsidR="00D60EC8" w:rsidRDefault="00D60EC8" w:rsidP="007A47A6">
            <w:pPr>
              <w:spacing w:after="0" w:line="240" w:lineRule="auto"/>
              <w:rPr>
                <w:sz w:val="24"/>
                <w:szCs w:val="24"/>
              </w:rPr>
            </w:pPr>
          </w:p>
          <w:p w:rsidR="00D60EC8" w:rsidRPr="00567190" w:rsidRDefault="00D60EC8" w:rsidP="007A47A6">
            <w:pPr>
              <w:spacing w:after="0" w:line="240" w:lineRule="auto"/>
              <w:rPr>
                <w:sz w:val="24"/>
                <w:szCs w:val="24"/>
              </w:rPr>
            </w:pPr>
            <w:r w:rsidRPr="00567190">
              <w:rPr>
                <w:sz w:val="24"/>
                <w:szCs w:val="24"/>
              </w:rPr>
              <w:t xml:space="preserve">10 contact routine </w:t>
            </w:r>
          </w:p>
          <w:p w:rsidR="00D60EC8" w:rsidRPr="00567190" w:rsidRDefault="00D60EC8" w:rsidP="007A47A6">
            <w:pPr>
              <w:spacing w:after="0" w:line="240" w:lineRule="auto"/>
              <w:rPr>
                <w:sz w:val="24"/>
                <w:szCs w:val="24"/>
              </w:rPr>
            </w:pPr>
          </w:p>
          <w:p w:rsidR="00D60EC8" w:rsidRPr="00567190" w:rsidRDefault="00D60EC8" w:rsidP="007A47A6">
            <w:pPr>
              <w:spacing w:after="0" w:line="240" w:lineRule="auto"/>
              <w:rPr>
                <w:sz w:val="24"/>
                <w:szCs w:val="24"/>
              </w:rPr>
            </w:pPr>
            <w:r w:rsidRPr="00567190">
              <w:rPr>
                <w:sz w:val="24"/>
                <w:szCs w:val="24"/>
              </w:rPr>
              <w:t>2 routines will be performed</w:t>
            </w:r>
          </w:p>
          <w:p w:rsidR="00D60EC8" w:rsidRPr="00567190" w:rsidRDefault="00D60EC8" w:rsidP="007A47A6">
            <w:pPr>
              <w:spacing w:after="0" w:line="240" w:lineRule="auto"/>
              <w:rPr>
                <w:sz w:val="24"/>
                <w:szCs w:val="24"/>
              </w:rPr>
            </w:pPr>
          </w:p>
          <w:p w:rsidR="00D60EC8" w:rsidRDefault="00D60EC8" w:rsidP="007A47A6">
            <w:pPr>
              <w:spacing w:after="0" w:line="240" w:lineRule="auto"/>
              <w:rPr>
                <w:sz w:val="24"/>
                <w:szCs w:val="24"/>
              </w:rPr>
            </w:pPr>
            <w:r w:rsidRPr="00567190">
              <w:rPr>
                <w:sz w:val="24"/>
                <w:szCs w:val="24"/>
              </w:rPr>
              <w:t>Moves and shapes repeated will not be awarded tariff</w:t>
            </w:r>
          </w:p>
          <w:p w:rsidR="00D60EC8" w:rsidRPr="00567190" w:rsidRDefault="00D60EC8" w:rsidP="007A47A6">
            <w:pPr>
              <w:spacing w:after="0" w:line="240" w:lineRule="auto"/>
              <w:rPr>
                <w:b/>
                <w:color w:val="FF0000"/>
                <w:sz w:val="24"/>
                <w:szCs w:val="24"/>
              </w:rPr>
            </w:pPr>
          </w:p>
        </w:tc>
        <w:tc>
          <w:tcPr>
            <w:tcW w:w="5387" w:type="dxa"/>
            <w:vMerge/>
          </w:tcPr>
          <w:p w:rsidR="00D60EC8" w:rsidRPr="00567190" w:rsidRDefault="00D60EC8" w:rsidP="007A47A6">
            <w:pPr>
              <w:spacing w:after="0" w:line="240" w:lineRule="auto"/>
              <w:rPr>
                <w:sz w:val="24"/>
                <w:szCs w:val="24"/>
              </w:rPr>
            </w:pPr>
          </w:p>
        </w:tc>
      </w:tr>
    </w:tbl>
    <w:p w:rsidR="00D60EC8" w:rsidRDefault="00D60EC8" w:rsidP="00C41E67">
      <w:pPr>
        <w:spacing w:after="0" w:line="240" w:lineRule="auto"/>
        <w:rPr>
          <w:sz w:val="24"/>
          <w:szCs w:val="24"/>
        </w:rPr>
      </w:pPr>
    </w:p>
    <w:p w:rsidR="00D60EC8" w:rsidRDefault="00D60EC8" w:rsidP="007165E5">
      <w:pPr>
        <w:spacing w:after="0" w:line="240" w:lineRule="auto"/>
        <w:rPr>
          <w:b/>
          <w:color w:val="FF0000"/>
          <w:sz w:val="24"/>
          <w:szCs w:val="24"/>
        </w:rPr>
      </w:pPr>
    </w:p>
    <w:p w:rsidR="00D60EC8" w:rsidRDefault="00D60EC8" w:rsidP="007165E5">
      <w:pPr>
        <w:spacing w:after="0" w:line="240" w:lineRule="auto"/>
        <w:rPr>
          <w:b/>
          <w:color w:val="FF0000"/>
          <w:sz w:val="24"/>
          <w:szCs w:val="24"/>
        </w:rPr>
      </w:pPr>
    </w:p>
    <w:p w:rsidR="00D60EC8" w:rsidRDefault="00D60EC8" w:rsidP="007165E5">
      <w:pPr>
        <w:spacing w:after="0" w:line="240" w:lineRule="auto"/>
        <w:rPr>
          <w:b/>
          <w:color w:val="FF0000"/>
          <w:sz w:val="24"/>
          <w:szCs w:val="24"/>
        </w:rPr>
      </w:pPr>
    </w:p>
    <w:p w:rsidR="00D60EC8" w:rsidRDefault="00D60EC8" w:rsidP="007165E5">
      <w:pPr>
        <w:spacing w:after="0" w:line="240" w:lineRule="auto"/>
        <w:rPr>
          <w:b/>
          <w:color w:val="FF0000"/>
          <w:sz w:val="24"/>
          <w:szCs w:val="24"/>
        </w:rPr>
      </w:pPr>
    </w:p>
    <w:p w:rsidR="00D60EC8" w:rsidRDefault="00D60EC8" w:rsidP="007165E5">
      <w:pPr>
        <w:spacing w:after="0" w:line="240" w:lineRule="auto"/>
        <w:rPr>
          <w:b/>
          <w:color w:val="FF0000"/>
          <w:sz w:val="24"/>
          <w:szCs w:val="24"/>
        </w:rPr>
      </w:pPr>
    </w:p>
    <w:p w:rsidR="00D60EC8" w:rsidRDefault="00D60EC8" w:rsidP="007165E5">
      <w:pPr>
        <w:spacing w:after="0" w:line="240" w:lineRule="auto"/>
        <w:rPr>
          <w:b/>
          <w:color w:val="FF0000"/>
          <w:sz w:val="24"/>
          <w:szCs w:val="24"/>
        </w:rPr>
      </w:pPr>
    </w:p>
    <w:p w:rsidR="00D60EC8" w:rsidRDefault="00D60EC8" w:rsidP="007165E5">
      <w:pPr>
        <w:spacing w:after="0" w:line="240" w:lineRule="auto"/>
        <w:rPr>
          <w:b/>
          <w:color w:val="FF0000"/>
          <w:sz w:val="24"/>
          <w:szCs w:val="24"/>
        </w:rPr>
      </w:pPr>
    </w:p>
    <w:p w:rsidR="00D60EC8" w:rsidRDefault="00D60EC8" w:rsidP="007165E5">
      <w:pPr>
        <w:spacing w:after="0" w:line="240" w:lineRule="auto"/>
        <w:rPr>
          <w:rFonts w:ascii="Arial" w:hAnsi="Arial" w:cs="Arial"/>
        </w:rPr>
      </w:pPr>
      <w:r w:rsidRPr="00E47C6C">
        <w:rPr>
          <w:b/>
          <w:color w:val="FF0000"/>
          <w:sz w:val="32"/>
          <w:szCs w:val="32"/>
        </w:rPr>
        <w:t>Novice Competition -</w:t>
      </w:r>
      <w:r>
        <w:rPr>
          <w:b/>
          <w:color w:val="FF0000"/>
          <w:sz w:val="24"/>
          <w:szCs w:val="24"/>
        </w:rPr>
        <w:t xml:space="preserve">    </w:t>
      </w:r>
      <w:r>
        <w:rPr>
          <w:rFonts w:ascii="Arial" w:hAnsi="Arial" w:cs="Arial"/>
        </w:rPr>
        <w:t>A novice is a person who has not competed in any higher regional grades or levels. There are 4 categories available to Novices. CDP level 1 or CDP 2 and Grade I or Grade H.</w:t>
      </w:r>
      <w:r w:rsidRPr="00C41E67">
        <w:rPr>
          <w:rFonts w:ascii="Arial" w:hAnsi="Arial" w:cs="Arial"/>
        </w:rPr>
        <w:t xml:space="preserve"> </w:t>
      </w:r>
    </w:p>
    <w:p w:rsidR="00D60EC8" w:rsidRDefault="00D60EC8" w:rsidP="007165E5">
      <w:pPr>
        <w:spacing w:after="0" w:line="240" w:lineRule="auto"/>
        <w:rPr>
          <w:rFonts w:ascii="Arial" w:hAnsi="Arial" w:cs="Arial"/>
        </w:rPr>
      </w:pPr>
    </w:p>
    <w:tbl>
      <w:tblPr>
        <w:tblpPr w:leftFromText="180" w:rightFromText="180" w:vertAnchor="text" w:horzAnchor="page" w:tblpX="676"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0"/>
        <w:gridCol w:w="2835"/>
        <w:gridCol w:w="5386"/>
      </w:tblGrid>
      <w:tr w:rsidR="00D60EC8" w:rsidTr="002304F0">
        <w:tc>
          <w:tcPr>
            <w:tcW w:w="2660" w:type="dxa"/>
          </w:tcPr>
          <w:p w:rsidR="00D60EC8" w:rsidRPr="00567190" w:rsidRDefault="00D60EC8" w:rsidP="005254CF">
            <w:pPr>
              <w:spacing w:after="0" w:line="240" w:lineRule="auto"/>
              <w:jc w:val="center"/>
              <w:rPr>
                <w:b/>
                <w:i/>
                <w:sz w:val="24"/>
                <w:szCs w:val="24"/>
              </w:rPr>
            </w:pPr>
            <w:r>
              <w:rPr>
                <w:b/>
                <w:i/>
                <w:sz w:val="24"/>
                <w:szCs w:val="24"/>
              </w:rPr>
              <w:t xml:space="preserve">A  -  </w:t>
            </w:r>
            <w:r w:rsidRPr="00567190">
              <w:rPr>
                <w:b/>
                <w:i/>
                <w:sz w:val="24"/>
                <w:szCs w:val="24"/>
              </w:rPr>
              <w:t xml:space="preserve">Club Development </w:t>
            </w:r>
          </w:p>
          <w:p w:rsidR="00D60EC8" w:rsidRPr="00C41E67" w:rsidRDefault="00D60EC8" w:rsidP="00C41E67">
            <w:pPr>
              <w:spacing w:after="0" w:line="240" w:lineRule="auto"/>
              <w:jc w:val="center"/>
              <w:rPr>
                <w:b/>
                <w:i/>
                <w:sz w:val="24"/>
                <w:szCs w:val="24"/>
              </w:rPr>
            </w:pPr>
            <w:r w:rsidRPr="00567190">
              <w:rPr>
                <w:b/>
                <w:i/>
                <w:sz w:val="24"/>
                <w:szCs w:val="24"/>
              </w:rPr>
              <w:t xml:space="preserve">Plan </w:t>
            </w:r>
            <w:r>
              <w:rPr>
                <w:b/>
                <w:i/>
                <w:sz w:val="24"/>
                <w:szCs w:val="24"/>
              </w:rPr>
              <w:t xml:space="preserve">     Level </w:t>
            </w:r>
            <w:r w:rsidRPr="00567190">
              <w:rPr>
                <w:b/>
                <w:i/>
                <w:sz w:val="24"/>
                <w:szCs w:val="24"/>
              </w:rPr>
              <w:t>1</w:t>
            </w:r>
          </w:p>
        </w:tc>
        <w:tc>
          <w:tcPr>
            <w:tcW w:w="2835" w:type="dxa"/>
          </w:tcPr>
          <w:p w:rsidR="00D60EC8" w:rsidRPr="00567190" w:rsidRDefault="00D60EC8" w:rsidP="005254CF">
            <w:pPr>
              <w:spacing w:after="0" w:line="240" w:lineRule="auto"/>
              <w:jc w:val="center"/>
              <w:rPr>
                <w:b/>
                <w:i/>
                <w:sz w:val="24"/>
                <w:szCs w:val="24"/>
              </w:rPr>
            </w:pPr>
            <w:r>
              <w:rPr>
                <w:b/>
                <w:i/>
                <w:sz w:val="24"/>
                <w:szCs w:val="24"/>
              </w:rPr>
              <w:t xml:space="preserve">B  -  </w:t>
            </w:r>
            <w:r w:rsidRPr="00567190">
              <w:rPr>
                <w:b/>
                <w:i/>
                <w:sz w:val="24"/>
                <w:szCs w:val="24"/>
              </w:rPr>
              <w:t>Club Development</w:t>
            </w:r>
          </w:p>
          <w:p w:rsidR="00D60EC8" w:rsidRPr="00C41E67" w:rsidRDefault="00D60EC8" w:rsidP="00C41E67">
            <w:pPr>
              <w:spacing w:after="0" w:line="240" w:lineRule="auto"/>
              <w:jc w:val="center"/>
              <w:rPr>
                <w:b/>
                <w:i/>
                <w:sz w:val="24"/>
                <w:szCs w:val="24"/>
              </w:rPr>
            </w:pPr>
            <w:r w:rsidRPr="00567190">
              <w:rPr>
                <w:b/>
                <w:i/>
                <w:sz w:val="24"/>
                <w:szCs w:val="24"/>
              </w:rPr>
              <w:t xml:space="preserve"> Plan</w:t>
            </w:r>
            <w:r>
              <w:rPr>
                <w:b/>
                <w:i/>
                <w:sz w:val="24"/>
                <w:szCs w:val="24"/>
              </w:rPr>
              <w:t xml:space="preserve">       Level </w:t>
            </w:r>
            <w:r w:rsidRPr="00567190">
              <w:rPr>
                <w:b/>
                <w:i/>
                <w:sz w:val="24"/>
                <w:szCs w:val="24"/>
              </w:rPr>
              <w:t>2</w:t>
            </w:r>
          </w:p>
        </w:tc>
        <w:tc>
          <w:tcPr>
            <w:tcW w:w="5386" w:type="dxa"/>
            <w:vMerge w:val="restart"/>
          </w:tcPr>
          <w:p w:rsidR="00D60EC8" w:rsidRPr="00567190" w:rsidRDefault="00D60EC8" w:rsidP="005254CF">
            <w:pPr>
              <w:spacing w:after="0" w:line="240" w:lineRule="auto"/>
              <w:rPr>
                <w:b/>
                <w:i/>
                <w:sz w:val="24"/>
                <w:szCs w:val="24"/>
              </w:rPr>
            </w:pPr>
            <w:r w:rsidRPr="00567190">
              <w:rPr>
                <w:b/>
                <w:i/>
                <w:sz w:val="24"/>
                <w:szCs w:val="24"/>
              </w:rPr>
              <w:t>Club Development Plan 1 &amp; 2</w:t>
            </w:r>
            <w:r>
              <w:rPr>
                <w:b/>
                <w:i/>
                <w:sz w:val="24"/>
                <w:szCs w:val="24"/>
              </w:rPr>
              <w:t>,  Grades I &amp; H</w:t>
            </w:r>
          </w:p>
          <w:p w:rsidR="00D60EC8" w:rsidRPr="00567190" w:rsidRDefault="00D60EC8" w:rsidP="005254CF">
            <w:pPr>
              <w:spacing w:after="0" w:line="240" w:lineRule="auto"/>
              <w:rPr>
                <w:b/>
                <w:i/>
                <w:sz w:val="24"/>
                <w:szCs w:val="24"/>
              </w:rPr>
            </w:pPr>
          </w:p>
          <w:p w:rsidR="00D60EC8" w:rsidRPr="00567190" w:rsidRDefault="00D60EC8" w:rsidP="005254CF">
            <w:pPr>
              <w:spacing w:after="0" w:line="240" w:lineRule="auto"/>
              <w:rPr>
                <w:sz w:val="24"/>
                <w:szCs w:val="24"/>
              </w:rPr>
            </w:pPr>
            <w:r w:rsidRPr="00567190">
              <w:rPr>
                <w:sz w:val="24"/>
                <w:szCs w:val="24"/>
              </w:rPr>
              <w:t>Age Groups: 7-10, 11-12, 13-14, 15+ (mixed Gender) in year of competition</w:t>
            </w:r>
          </w:p>
          <w:p w:rsidR="00D60EC8" w:rsidRPr="00567190" w:rsidRDefault="00D60EC8" w:rsidP="005254CF">
            <w:pPr>
              <w:spacing w:after="0" w:line="240" w:lineRule="auto"/>
              <w:rPr>
                <w:sz w:val="24"/>
                <w:szCs w:val="24"/>
              </w:rPr>
            </w:pPr>
          </w:p>
          <w:p w:rsidR="00D60EC8" w:rsidRPr="00567190" w:rsidRDefault="00D60EC8" w:rsidP="005254CF">
            <w:pPr>
              <w:spacing w:after="0" w:line="240" w:lineRule="auto"/>
              <w:rPr>
                <w:rFonts w:ascii="Arial" w:hAnsi="Arial" w:cs="Arial"/>
              </w:rPr>
            </w:pPr>
            <w:r w:rsidRPr="00567190">
              <w:rPr>
                <w:rFonts w:ascii="Arial" w:hAnsi="Arial" w:cs="Arial"/>
              </w:rPr>
              <w:t>The uniform will be plain coloured t Shirt (no polo shirts) and shorts or full competition attire</w:t>
            </w:r>
          </w:p>
          <w:p w:rsidR="00D60EC8" w:rsidRPr="00567190" w:rsidRDefault="00D60EC8" w:rsidP="005254CF">
            <w:pPr>
              <w:spacing w:after="0" w:line="240" w:lineRule="auto"/>
              <w:rPr>
                <w:b/>
                <w:color w:val="FF0000"/>
                <w:sz w:val="24"/>
                <w:szCs w:val="24"/>
                <w:u w:val="single"/>
              </w:rPr>
            </w:pPr>
          </w:p>
          <w:p w:rsidR="00D60EC8" w:rsidRPr="00567190" w:rsidRDefault="00D60EC8" w:rsidP="005254CF">
            <w:pPr>
              <w:spacing w:after="0" w:line="240" w:lineRule="auto"/>
              <w:rPr>
                <w:sz w:val="24"/>
                <w:szCs w:val="24"/>
              </w:rPr>
            </w:pPr>
            <w:r w:rsidRPr="00567190">
              <w:rPr>
                <w:sz w:val="24"/>
                <w:szCs w:val="24"/>
              </w:rPr>
              <w:t>The set is to be repeated as a voluntary, no difficulty score will be awarded</w:t>
            </w:r>
          </w:p>
          <w:p w:rsidR="00D60EC8" w:rsidRPr="00567190" w:rsidRDefault="00D60EC8" w:rsidP="005254CF">
            <w:pPr>
              <w:spacing w:after="0" w:line="240" w:lineRule="auto"/>
              <w:rPr>
                <w:b/>
                <w:color w:val="FF0000"/>
                <w:sz w:val="24"/>
                <w:szCs w:val="24"/>
                <w:u w:val="single"/>
              </w:rPr>
            </w:pPr>
          </w:p>
          <w:p w:rsidR="00D60EC8" w:rsidRDefault="00D60EC8" w:rsidP="005254CF">
            <w:pPr>
              <w:rPr>
                <w:sz w:val="24"/>
                <w:szCs w:val="24"/>
              </w:rPr>
            </w:pPr>
            <w:r w:rsidRPr="00567190">
              <w:rPr>
                <w:sz w:val="24"/>
                <w:szCs w:val="24"/>
              </w:rPr>
              <w:t>The rules are the same as have been used in the region throughout the Regionals 2014</w:t>
            </w:r>
            <w:r>
              <w:rPr>
                <w:sz w:val="24"/>
                <w:szCs w:val="24"/>
              </w:rPr>
              <w:t xml:space="preserve"> &amp; 2015</w:t>
            </w:r>
          </w:p>
          <w:p w:rsidR="00D60EC8" w:rsidRDefault="00D60EC8" w:rsidP="005254CF">
            <w:pPr>
              <w:rPr>
                <w:sz w:val="24"/>
                <w:szCs w:val="24"/>
              </w:rPr>
            </w:pPr>
          </w:p>
          <w:p w:rsidR="00D60EC8" w:rsidRDefault="00D60EC8" w:rsidP="005254CF">
            <w:pPr>
              <w:rPr>
                <w:sz w:val="24"/>
                <w:szCs w:val="24"/>
              </w:rPr>
            </w:pPr>
            <w:r>
              <w:rPr>
                <w:sz w:val="24"/>
                <w:szCs w:val="24"/>
              </w:rPr>
              <w:t>Age groups and categories may be adjusted once the entry numbers are known.</w:t>
            </w:r>
          </w:p>
          <w:p w:rsidR="00D60EC8" w:rsidRDefault="00D60EC8" w:rsidP="005254CF">
            <w:pPr>
              <w:rPr>
                <w:color w:val="FF0000"/>
                <w:sz w:val="24"/>
                <w:szCs w:val="24"/>
              </w:rPr>
            </w:pPr>
            <w:r>
              <w:rPr>
                <w:color w:val="FF0000"/>
                <w:sz w:val="24"/>
                <w:szCs w:val="24"/>
              </w:rPr>
              <w:t>Awards are score related, therefore places will not be recognised.</w:t>
            </w:r>
          </w:p>
          <w:p w:rsidR="00D60EC8" w:rsidRPr="00E47C6C" w:rsidRDefault="00D60EC8" w:rsidP="005254CF">
            <w:pPr>
              <w:rPr>
                <w:b/>
                <w:i/>
                <w:color w:val="FF0000"/>
                <w:sz w:val="32"/>
                <w:szCs w:val="32"/>
              </w:rPr>
            </w:pPr>
            <w:r w:rsidRPr="00E47C6C">
              <w:rPr>
                <w:color w:val="FF0000"/>
                <w:sz w:val="32"/>
                <w:szCs w:val="32"/>
              </w:rPr>
              <w:t>Do we want teams to be recognised?</w:t>
            </w:r>
          </w:p>
          <w:p w:rsidR="00D60EC8" w:rsidRPr="00567190" w:rsidRDefault="00D60EC8" w:rsidP="005254CF">
            <w:pPr>
              <w:spacing w:after="0" w:line="240" w:lineRule="auto"/>
              <w:rPr>
                <w:sz w:val="24"/>
                <w:szCs w:val="24"/>
              </w:rPr>
            </w:pPr>
          </w:p>
          <w:p w:rsidR="00D60EC8" w:rsidRPr="00567190" w:rsidRDefault="00D60EC8" w:rsidP="005254CF">
            <w:pPr>
              <w:spacing w:after="0" w:line="240" w:lineRule="auto"/>
              <w:jc w:val="center"/>
              <w:rPr>
                <w:b/>
                <w:i/>
                <w:sz w:val="24"/>
                <w:szCs w:val="24"/>
              </w:rPr>
            </w:pPr>
          </w:p>
        </w:tc>
      </w:tr>
      <w:tr w:rsidR="00D60EC8" w:rsidTr="002304F0">
        <w:trPr>
          <w:trHeight w:val="274"/>
        </w:trPr>
        <w:tc>
          <w:tcPr>
            <w:tcW w:w="2660" w:type="dxa"/>
          </w:tcPr>
          <w:p w:rsidR="00D60EC8" w:rsidRPr="00567190" w:rsidRDefault="00D60EC8" w:rsidP="005254CF">
            <w:pPr>
              <w:spacing w:after="0" w:line="240" w:lineRule="auto"/>
              <w:rPr>
                <w:sz w:val="24"/>
                <w:szCs w:val="24"/>
              </w:rPr>
            </w:pPr>
            <w:r w:rsidRPr="00567190">
              <w:rPr>
                <w:sz w:val="24"/>
                <w:szCs w:val="24"/>
              </w:rPr>
              <w:t>1. (6 x jumps) Arm set</w:t>
            </w:r>
          </w:p>
          <w:p w:rsidR="00D60EC8" w:rsidRPr="00567190" w:rsidRDefault="00D60EC8" w:rsidP="005254CF">
            <w:pPr>
              <w:spacing w:after="0" w:line="240" w:lineRule="auto"/>
              <w:rPr>
                <w:sz w:val="24"/>
                <w:szCs w:val="24"/>
              </w:rPr>
            </w:pPr>
            <w:r w:rsidRPr="00567190">
              <w:rPr>
                <w:sz w:val="24"/>
                <w:szCs w:val="24"/>
              </w:rPr>
              <w:t>2. Front landing</w:t>
            </w:r>
          </w:p>
          <w:p w:rsidR="00D60EC8" w:rsidRPr="00567190" w:rsidRDefault="00D60EC8" w:rsidP="005254CF">
            <w:pPr>
              <w:spacing w:after="0" w:line="240" w:lineRule="auto"/>
              <w:rPr>
                <w:sz w:val="24"/>
                <w:szCs w:val="24"/>
              </w:rPr>
            </w:pPr>
            <w:r w:rsidRPr="00567190">
              <w:rPr>
                <w:sz w:val="24"/>
                <w:szCs w:val="24"/>
              </w:rPr>
              <w:t>3. to feet</w:t>
            </w:r>
          </w:p>
          <w:p w:rsidR="00D60EC8" w:rsidRPr="00567190" w:rsidRDefault="00D60EC8" w:rsidP="005254CF">
            <w:pPr>
              <w:spacing w:after="0" w:line="240" w:lineRule="auto"/>
              <w:rPr>
                <w:sz w:val="24"/>
                <w:szCs w:val="24"/>
              </w:rPr>
            </w:pPr>
            <w:r w:rsidRPr="00567190">
              <w:rPr>
                <w:sz w:val="24"/>
                <w:szCs w:val="24"/>
              </w:rPr>
              <w:t>4. Straddle jump</w:t>
            </w:r>
          </w:p>
          <w:p w:rsidR="00D60EC8" w:rsidRPr="00567190" w:rsidRDefault="00D60EC8" w:rsidP="005254CF">
            <w:pPr>
              <w:spacing w:after="0" w:line="240" w:lineRule="auto"/>
              <w:rPr>
                <w:sz w:val="24"/>
                <w:szCs w:val="24"/>
              </w:rPr>
            </w:pPr>
            <w:r w:rsidRPr="00567190">
              <w:rPr>
                <w:sz w:val="24"/>
                <w:szCs w:val="24"/>
              </w:rPr>
              <w:t>5. Seat landing</w:t>
            </w:r>
          </w:p>
          <w:p w:rsidR="00D60EC8" w:rsidRPr="00567190" w:rsidRDefault="00D60EC8" w:rsidP="005254CF">
            <w:pPr>
              <w:spacing w:after="0" w:line="240" w:lineRule="auto"/>
              <w:rPr>
                <w:sz w:val="24"/>
                <w:szCs w:val="24"/>
              </w:rPr>
            </w:pPr>
            <w:r w:rsidRPr="00567190">
              <w:rPr>
                <w:sz w:val="24"/>
                <w:szCs w:val="24"/>
              </w:rPr>
              <w:t>6. to feet</w:t>
            </w:r>
          </w:p>
          <w:p w:rsidR="00D60EC8" w:rsidRPr="00567190" w:rsidRDefault="00D60EC8" w:rsidP="005254CF">
            <w:pPr>
              <w:spacing w:after="0" w:line="240" w:lineRule="auto"/>
              <w:rPr>
                <w:sz w:val="24"/>
                <w:szCs w:val="24"/>
              </w:rPr>
            </w:pPr>
            <w:r w:rsidRPr="00567190">
              <w:rPr>
                <w:sz w:val="24"/>
                <w:szCs w:val="24"/>
              </w:rPr>
              <w:t>7. ½ twist jump</w:t>
            </w:r>
          </w:p>
          <w:p w:rsidR="00D60EC8" w:rsidRPr="00567190" w:rsidRDefault="00D60EC8" w:rsidP="005254CF">
            <w:pPr>
              <w:spacing w:after="0" w:line="240" w:lineRule="auto"/>
              <w:rPr>
                <w:sz w:val="24"/>
                <w:szCs w:val="24"/>
              </w:rPr>
            </w:pPr>
            <w:r w:rsidRPr="00567190">
              <w:rPr>
                <w:sz w:val="24"/>
                <w:szCs w:val="24"/>
              </w:rPr>
              <w:t>8. Pike jump</w:t>
            </w:r>
          </w:p>
          <w:p w:rsidR="00D60EC8" w:rsidRPr="00567190" w:rsidRDefault="00D60EC8" w:rsidP="005254CF">
            <w:pPr>
              <w:spacing w:after="0" w:line="240" w:lineRule="auto"/>
              <w:rPr>
                <w:sz w:val="24"/>
                <w:szCs w:val="24"/>
              </w:rPr>
            </w:pPr>
            <w:r w:rsidRPr="00567190">
              <w:rPr>
                <w:sz w:val="24"/>
                <w:szCs w:val="24"/>
              </w:rPr>
              <w:t xml:space="preserve">9. Back landing </w:t>
            </w:r>
          </w:p>
          <w:p w:rsidR="00D60EC8" w:rsidRDefault="00D60EC8" w:rsidP="005254CF">
            <w:pPr>
              <w:spacing w:after="0" w:line="240" w:lineRule="auto"/>
              <w:rPr>
                <w:sz w:val="24"/>
                <w:szCs w:val="24"/>
              </w:rPr>
            </w:pPr>
            <w:r w:rsidRPr="00567190">
              <w:rPr>
                <w:sz w:val="24"/>
                <w:szCs w:val="24"/>
              </w:rPr>
              <w:t>10. to feet</w:t>
            </w:r>
          </w:p>
          <w:p w:rsidR="00D60EC8" w:rsidRDefault="00D60EC8" w:rsidP="005254CF">
            <w:pPr>
              <w:spacing w:after="0" w:line="240" w:lineRule="auto"/>
              <w:rPr>
                <w:sz w:val="24"/>
                <w:szCs w:val="24"/>
              </w:rPr>
            </w:pPr>
          </w:p>
          <w:p w:rsidR="00D60EC8" w:rsidRPr="002304F0" w:rsidRDefault="00D60EC8" w:rsidP="00283E81">
            <w:pPr>
              <w:spacing w:after="0" w:line="240" w:lineRule="auto"/>
              <w:jc w:val="center"/>
              <w:rPr>
                <w:b/>
                <w:sz w:val="24"/>
                <w:szCs w:val="24"/>
              </w:rPr>
            </w:pPr>
            <w:r>
              <w:rPr>
                <w:b/>
                <w:sz w:val="24"/>
                <w:szCs w:val="24"/>
              </w:rPr>
              <w:t>Grade I</w:t>
            </w:r>
          </w:p>
          <w:p w:rsidR="00D60EC8" w:rsidRPr="002304F0" w:rsidRDefault="00D60EC8" w:rsidP="002304F0">
            <w:pPr>
              <w:spacing w:after="0" w:line="240" w:lineRule="auto"/>
              <w:rPr>
                <w:sz w:val="24"/>
                <w:szCs w:val="24"/>
              </w:rPr>
            </w:pPr>
            <w:r w:rsidRPr="002304F0">
              <w:rPr>
                <w:sz w:val="24"/>
                <w:szCs w:val="24"/>
              </w:rPr>
              <w:t>Jump (arm set)</w:t>
            </w:r>
          </w:p>
          <w:p w:rsidR="00D60EC8" w:rsidRPr="002304F0" w:rsidRDefault="00D60EC8" w:rsidP="002304F0">
            <w:pPr>
              <w:spacing w:after="0" w:line="240" w:lineRule="auto"/>
              <w:rPr>
                <w:sz w:val="24"/>
                <w:szCs w:val="24"/>
              </w:rPr>
            </w:pPr>
            <w:r w:rsidRPr="002304F0">
              <w:rPr>
                <w:sz w:val="24"/>
                <w:szCs w:val="24"/>
              </w:rPr>
              <w:t>1. Jump to seat landing</w:t>
            </w:r>
          </w:p>
          <w:p w:rsidR="00D60EC8" w:rsidRPr="002304F0" w:rsidRDefault="00D60EC8" w:rsidP="002304F0">
            <w:pPr>
              <w:spacing w:after="0" w:line="240" w:lineRule="auto"/>
              <w:rPr>
                <w:sz w:val="24"/>
                <w:szCs w:val="24"/>
              </w:rPr>
            </w:pPr>
            <w:r w:rsidRPr="002304F0">
              <w:rPr>
                <w:sz w:val="24"/>
                <w:szCs w:val="24"/>
              </w:rPr>
              <w:t>2. To feet</w:t>
            </w:r>
          </w:p>
          <w:p w:rsidR="00D60EC8" w:rsidRPr="002304F0" w:rsidRDefault="00D60EC8" w:rsidP="002304F0">
            <w:pPr>
              <w:spacing w:after="0" w:line="240" w:lineRule="auto"/>
              <w:rPr>
                <w:sz w:val="24"/>
                <w:szCs w:val="24"/>
              </w:rPr>
            </w:pPr>
            <w:r w:rsidRPr="002304F0">
              <w:rPr>
                <w:sz w:val="24"/>
                <w:szCs w:val="24"/>
              </w:rPr>
              <w:t>3. Half twist jump</w:t>
            </w:r>
          </w:p>
          <w:p w:rsidR="00D60EC8" w:rsidRPr="002304F0" w:rsidRDefault="00D60EC8" w:rsidP="002304F0">
            <w:pPr>
              <w:spacing w:after="0" w:line="240" w:lineRule="auto"/>
              <w:rPr>
                <w:sz w:val="24"/>
                <w:szCs w:val="24"/>
              </w:rPr>
            </w:pPr>
            <w:r w:rsidRPr="002304F0">
              <w:rPr>
                <w:sz w:val="24"/>
                <w:szCs w:val="24"/>
              </w:rPr>
              <w:t>4. Jump (straddled)</w:t>
            </w:r>
          </w:p>
          <w:p w:rsidR="00D60EC8" w:rsidRPr="002304F0" w:rsidRDefault="00D60EC8" w:rsidP="002304F0">
            <w:pPr>
              <w:spacing w:after="0" w:line="240" w:lineRule="auto"/>
              <w:rPr>
                <w:sz w:val="24"/>
                <w:szCs w:val="24"/>
              </w:rPr>
            </w:pPr>
            <w:r w:rsidRPr="002304F0">
              <w:rPr>
                <w:sz w:val="24"/>
                <w:szCs w:val="24"/>
              </w:rPr>
              <w:t>5. Full twist jump</w:t>
            </w:r>
          </w:p>
          <w:p w:rsidR="00D60EC8" w:rsidRPr="002304F0" w:rsidRDefault="00D60EC8" w:rsidP="002304F0">
            <w:pPr>
              <w:spacing w:after="0" w:line="240" w:lineRule="auto"/>
              <w:rPr>
                <w:sz w:val="24"/>
                <w:szCs w:val="24"/>
              </w:rPr>
            </w:pPr>
            <w:r w:rsidRPr="002304F0">
              <w:rPr>
                <w:sz w:val="24"/>
                <w:szCs w:val="24"/>
              </w:rPr>
              <w:t>6. Jump (piked)</w:t>
            </w:r>
          </w:p>
          <w:p w:rsidR="00D60EC8" w:rsidRPr="002304F0" w:rsidRDefault="00D60EC8" w:rsidP="002304F0">
            <w:pPr>
              <w:spacing w:after="0" w:line="240" w:lineRule="auto"/>
              <w:rPr>
                <w:sz w:val="24"/>
                <w:szCs w:val="24"/>
              </w:rPr>
            </w:pPr>
            <w:r w:rsidRPr="002304F0">
              <w:rPr>
                <w:sz w:val="24"/>
                <w:szCs w:val="24"/>
              </w:rPr>
              <w:t>7. Half twist jump</w:t>
            </w:r>
          </w:p>
          <w:p w:rsidR="00D60EC8" w:rsidRPr="002304F0" w:rsidRDefault="00D60EC8" w:rsidP="002304F0">
            <w:pPr>
              <w:spacing w:after="0" w:line="240" w:lineRule="auto"/>
              <w:rPr>
                <w:sz w:val="24"/>
                <w:szCs w:val="24"/>
              </w:rPr>
            </w:pPr>
            <w:r w:rsidRPr="002304F0">
              <w:rPr>
                <w:sz w:val="24"/>
                <w:szCs w:val="24"/>
              </w:rPr>
              <w:t>8. Jump (tucked)</w:t>
            </w:r>
          </w:p>
          <w:p w:rsidR="00D60EC8" w:rsidRPr="002304F0" w:rsidRDefault="00D60EC8" w:rsidP="002304F0">
            <w:pPr>
              <w:spacing w:after="0" w:line="240" w:lineRule="auto"/>
              <w:rPr>
                <w:sz w:val="24"/>
                <w:szCs w:val="24"/>
              </w:rPr>
            </w:pPr>
            <w:r w:rsidRPr="002304F0">
              <w:rPr>
                <w:sz w:val="24"/>
                <w:szCs w:val="24"/>
              </w:rPr>
              <w:t>9. Jump to front landing</w:t>
            </w:r>
          </w:p>
          <w:p w:rsidR="00D60EC8" w:rsidRDefault="00D60EC8" w:rsidP="002304F0">
            <w:pPr>
              <w:spacing w:after="0" w:line="240" w:lineRule="auto"/>
              <w:rPr>
                <w:rFonts w:ascii="Verdana" w:hAnsi="Verdana" w:cs="Verdana"/>
                <w:sz w:val="20"/>
                <w:szCs w:val="20"/>
                <w:lang w:eastAsia="en-US"/>
              </w:rPr>
            </w:pPr>
            <w:r w:rsidRPr="002304F0">
              <w:rPr>
                <w:sz w:val="24"/>
                <w:szCs w:val="24"/>
              </w:rPr>
              <w:t>10. To feet</w:t>
            </w:r>
          </w:p>
          <w:p w:rsidR="00D60EC8" w:rsidRPr="002304F0" w:rsidRDefault="00D60EC8" w:rsidP="002304F0">
            <w:pPr>
              <w:spacing w:after="0" w:line="240" w:lineRule="auto"/>
              <w:rPr>
                <w:sz w:val="24"/>
                <w:szCs w:val="24"/>
              </w:rPr>
            </w:pPr>
          </w:p>
        </w:tc>
        <w:tc>
          <w:tcPr>
            <w:tcW w:w="2835" w:type="dxa"/>
          </w:tcPr>
          <w:p w:rsidR="00D60EC8" w:rsidRPr="00567190" w:rsidRDefault="00D60EC8" w:rsidP="005254CF">
            <w:pPr>
              <w:spacing w:after="0" w:line="240" w:lineRule="auto"/>
              <w:rPr>
                <w:sz w:val="24"/>
                <w:szCs w:val="24"/>
              </w:rPr>
            </w:pPr>
            <w:r w:rsidRPr="00567190">
              <w:rPr>
                <w:sz w:val="24"/>
                <w:szCs w:val="24"/>
              </w:rPr>
              <w:t>1. (6 x jumps) Arm set</w:t>
            </w:r>
          </w:p>
          <w:p w:rsidR="00D60EC8" w:rsidRPr="00567190" w:rsidRDefault="00D60EC8" w:rsidP="005254CF">
            <w:pPr>
              <w:spacing w:after="0" w:line="240" w:lineRule="auto"/>
              <w:rPr>
                <w:sz w:val="24"/>
                <w:szCs w:val="24"/>
              </w:rPr>
            </w:pPr>
            <w:r w:rsidRPr="00567190">
              <w:rPr>
                <w:sz w:val="24"/>
                <w:szCs w:val="24"/>
              </w:rPr>
              <w:t>2. ½ twist to front landing</w:t>
            </w:r>
          </w:p>
          <w:p w:rsidR="00D60EC8" w:rsidRPr="00567190" w:rsidRDefault="00D60EC8" w:rsidP="005254CF">
            <w:pPr>
              <w:spacing w:after="0" w:line="240" w:lineRule="auto"/>
              <w:rPr>
                <w:sz w:val="24"/>
                <w:szCs w:val="24"/>
              </w:rPr>
            </w:pPr>
            <w:r w:rsidRPr="00567190">
              <w:rPr>
                <w:sz w:val="24"/>
                <w:szCs w:val="24"/>
              </w:rPr>
              <w:t>3. to feet</w:t>
            </w:r>
          </w:p>
          <w:p w:rsidR="00D60EC8" w:rsidRPr="00567190" w:rsidRDefault="00D60EC8" w:rsidP="005254CF">
            <w:pPr>
              <w:spacing w:after="0" w:line="240" w:lineRule="auto"/>
              <w:rPr>
                <w:sz w:val="24"/>
                <w:szCs w:val="24"/>
              </w:rPr>
            </w:pPr>
            <w:r w:rsidRPr="00567190">
              <w:rPr>
                <w:sz w:val="24"/>
                <w:szCs w:val="24"/>
              </w:rPr>
              <w:t>4. Straddle jump</w:t>
            </w:r>
          </w:p>
          <w:p w:rsidR="00D60EC8" w:rsidRPr="00567190" w:rsidRDefault="00D60EC8" w:rsidP="005254CF">
            <w:pPr>
              <w:spacing w:after="0" w:line="240" w:lineRule="auto"/>
              <w:rPr>
                <w:sz w:val="24"/>
                <w:szCs w:val="24"/>
              </w:rPr>
            </w:pPr>
            <w:r w:rsidRPr="00567190">
              <w:rPr>
                <w:sz w:val="24"/>
                <w:szCs w:val="24"/>
              </w:rPr>
              <w:t>5. Seat landing</w:t>
            </w:r>
          </w:p>
          <w:p w:rsidR="00D60EC8" w:rsidRPr="00567190" w:rsidRDefault="00D60EC8" w:rsidP="005254CF">
            <w:pPr>
              <w:spacing w:after="0" w:line="240" w:lineRule="auto"/>
              <w:rPr>
                <w:sz w:val="24"/>
                <w:szCs w:val="24"/>
              </w:rPr>
            </w:pPr>
            <w:r w:rsidRPr="00567190">
              <w:rPr>
                <w:sz w:val="24"/>
                <w:szCs w:val="24"/>
              </w:rPr>
              <w:t>6. ½ twist to seat landing</w:t>
            </w:r>
          </w:p>
          <w:p w:rsidR="00D60EC8" w:rsidRPr="00567190" w:rsidRDefault="00D60EC8" w:rsidP="005254CF">
            <w:pPr>
              <w:spacing w:after="0" w:line="240" w:lineRule="auto"/>
              <w:rPr>
                <w:sz w:val="24"/>
                <w:szCs w:val="24"/>
              </w:rPr>
            </w:pPr>
            <w:r w:rsidRPr="00567190">
              <w:rPr>
                <w:sz w:val="24"/>
                <w:szCs w:val="24"/>
              </w:rPr>
              <w:t>7. ½ twist to feet</w:t>
            </w:r>
          </w:p>
          <w:p w:rsidR="00D60EC8" w:rsidRPr="00567190" w:rsidRDefault="00D60EC8" w:rsidP="005254CF">
            <w:pPr>
              <w:spacing w:after="0" w:line="240" w:lineRule="auto"/>
              <w:rPr>
                <w:sz w:val="24"/>
                <w:szCs w:val="24"/>
              </w:rPr>
            </w:pPr>
            <w:r w:rsidRPr="00567190">
              <w:rPr>
                <w:sz w:val="24"/>
                <w:szCs w:val="24"/>
              </w:rPr>
              <w:t>8. Pike jump</w:t>
            </w:r>
          </w:p>
          <w:p w:rsidR="00D60EC8" w:rsidRPr="00567190" w:rsidRDefault="00D60EC8" w:rsidP="005254CF">
            <w:pPr>
              <w:spacing w:after="0" w:line="240" w:lineRule="auto"/>
              <w:rPr>
                <w:sz w:val="24"/>
                <w:szCs w:val="24"/>
              </w:rPr>
            </w:pPr>
            <w:r w:rsidRPr="00567190">
              <w:rPr>
                <w:sz w:val="24"/>
                <w:szCs w:val="24"/>
              </w:rPr>
              <w:t xml:space="preserve">9. Back landing </w:t>
            </w:r>
          </w:p>
          <w:p w:rsidR="00D60EC8" w:rsidRPr="00567190" w:rsidRDefault="00D60EC8" w:rsidP="005254CF">
            <w:pPr>
              <w:spacing w:after="0" w:line="240" w:lineRule="auto"/>
              <w:rPr>
                <w:sz w:val="24"/>
                <w:szCs w:val="24"/>
              </w:rPr>
            </w:pPr>
            <w:r w:rsidRPr="00567190">
              <w:rPr>
                <w:sz w:val="24"/>
                <w:szCs w:val="24"/>
              </w:rPr>
              <w:t>10. ½ twist to feet</w:t>
            </w:r>
          </w:p>
          <w:p w:rsidR="00D60EC8" w:rsidRDefault="00D60EC8" w:rsidP="005254CF">
            <w:pPr>
              <w:spacing w:after="0" w:line="240" w:lineRule="auto"/>
              <w:rPr>
                <w:b/>
                <w:color w:val="FF0000"/>
                <w:sz w:val="24"/>
                <w:szCs w:val="24"/>
              </w:rPr>
            </w:pPr>
          </w:p>
          <w:p w:rsidR="00D60EC8" w:rsidRDefault="00D60EC8" w:rsidP="005254CF">
            <w:pPr>
              <w:spacing w:after="0" w:line="240" w:lineRule="auto"/>
              <w:jc w:val="center"/>
              <w:rPr>
                <w:b/>
                <w:sz w:val="24"/>
                <w:szCs w:val="24"/>
              </w:rPr>
            </w:pPr>
            <w:r>
              <w:rPr>
                <w:b/>
                <w:sz w:val="24"/>
                <w:szCs w:val="24"/>
              </w:rPr>
              <w:t>Grade H</w:t>
            </w:r>
          </w:p>
          <w:p w:rsidR="00D60EC8" w:rsidRPr="002304F0" w:rsidRDefault="00D60EC8" w:rsidP="002304F0">
            <w:pPr>
              <w:autoSpaceDE w:val="0"/>
              <w:autoSpaceDN w:val="0"/>
              <w:adjustRightInd w:val="0"/>
              <w:spacing w:after="0" w:line="240" w:lineRule="auto"/>
              <w:rPr>
                <w:sz w:val="24"/>
                <w:szCs w:val="24"/>
              </w:rPr>
            </w:pPr>
            <w:r w:rsidRPr="002304F0">
              <w:rPr>
                <w:sz w:val="24"/>
                <w:szCs w:val="24"/>
              </w:rPr>
              <w:t>Jump (arm set)</w:t>
            </w:r>
          </w:p>
          <w:p w:rsidR="00D60EC8" w:rsidRPr="002304F0" w:rsidRDefault="00D60EC8" w:rsidP="002304F0">
            <w:pPr>
              <w:autoSpaceDE w:val="0"/>
              <w:autoSpaceDN w:val="0"/>
              <w:adjustRightInd w:val="0"/>
              <w:spacing w:after="0" w:line="240" w:lineRule="auto"/>
              <w:rPr>
                <w:sz w:val="24"/>
                <w:szCs w:val="24"/>
              </w:rPr>
            </w:pPr>
            <w:r w:rsidRPr="002304F0">
              <w:rPr>
                <w:sz w:val="24"/>
                <w:szCs w:val="24"/>
              </w:rPr>
              <w:t>1. Half twist jump</w:t>
            </w:r>
          </w:p>
          <w:p w:rsidR="00D60EC8" w:rsidRPr="002304F0" w:rsidRDefault="00D60EC8" w:rsidP="002304F0">
            <w:pPr>
              <w:autoSpaceDE w:val="0"/>
              <w:autoSpaceDN w:val="0"/>
              <w:adjustRightInd w:val="0"/>
              <w:spacing w:after="0" w:line="240" w:lineRule="auto"/>
              <w:rPr>
                <w:sz w:val="24"/>
                <w:szCs w:val="24"/>
              </w:rPr>
            </w:pPr>
            <w:r w:rsidRPr="002304F0">
              <w:rPr>
                <w:sz w:val="24"/>
                <w:szCs w:val="24"/>
              </w:rPr>
              <w:t>2. Jump to front landing</w:t>
            </w:r>
          </w:p>
          <w:p w:rsidR="00D60EC8" w:rsidRPr="002304F0" w:rsidRDefault="00D60EC8" w:rsidP="002304F0">
            <w:pPr>
              <w:autoSpaceDE w:val="0"/>
              <w:autoSpaceDN w:val="0"/>
              <w:adjustRightInd w:val="0"/>
              <w:spacing w:after="0" w:line="240" w:lineRule="auto"/>
              <w:rPr>
                <w:sz w:val="24"/>
                <w:szCs w:val="24"/>
              </w:rPr>
            </w:pPr>
            <w:r w:rsidRPr="002304F0">
              <w:rPr>
                <w:sz w:val="24"/>
                <w:szCs w:val="24"/>
              </w:rPr>
              <w:t>3. To feet</w:t>
            </w:r>
          </w:p>
          <w:p w:rsidR="00D60EC8" w:rsidRPr="002304F0" w:rsidRDefault="00D60EC8" w:rsidP="002304F0">
            <w:pPr>
              <w:autoSpaceDE w:val="0"/>
              <w:autoSpaceDN w:val="0"/>
              <w:adjustRightInd w:val="0"/>
              <w:spacing w:after="0" w:line="240" w:lineRule="auto"/>
              <w:rPr>
                <w:sz w:val="24"/>
                <w:szCs w:val="24"/>
              </w:rPr>
            </w:pPr>
            <w:r w:rsidRPr="002304F0">
              <w:rPr>
                <w:sz w:val="24"/>
                <w:szCs w:val="24"/>
              </w:rPr>
              <w:t>4. Jump (piked)</w:t>
            </w:r>
          </w:p>
          <w:p w:rsidR="00D60EC8" w:rsidRPr="002304F0" w:rsidRDefault="00D60EC8" w:rsidP="002304F0">
            <w:pPr>
              <w:autoSpaceDE w:val="0"/>
              <w:autoSpaceDN w:val="0"/>
              <w:adjustRightInd w:val="0"/>
              <w:spacing w:after="0" w:line="240" w:lineRule="auto"/>
              <w:rPr>
                <w:sz w:val="24"/>
                <w:szCs w:val="24"/>
              </w:rPr>
            </w:pPr>
            <w:r w:rsidRPr="002304F0">
              <w:rPr>
                <w:sz w:val="24"/>
                <w:szCs w:val="24"/>
              </w:rPr>
              <w:t>5. Half twist jump</w:t>
            </w:r>
          </w:p>
          <w:p w:rsidR="00D60EC8" w:rsidRPr="002304F0" w:rsidRDefault="00D60EC8" w:rsidP="002304F0">
            <w:pPr>
              <w:autoSpaceDE w:val="0"/>
              <w:autoSpaceDN w:val="0"/>
              <w:adjustRightInd w:val="0"/>
              <w:spacing w:after="0" w:line="240" w:lineRule="auto"/>
              <w:rPr>
                <w:sz w:val="24"/>
                <w:szCs w:val="24"/>
              </w:rPr>
            </w:pPr>
            <w:r w:rsidRPr="002304F0">
              <w:rPr>
                <w:sz w:val="24"/>
                <w:szCs w:val="24"/>
              </w:rPr>
              <w:t>6. Jump (straddled)</w:t>
            </w:r>
          </w:p>
          <w:p w:rsidR="00D60EC8" w:rsidRPr="002304F0" w:rsidRDefault="00D60EC8" w:rsidP="002304F0">
            <w:pPr>
              <w:autoSpaceDE w:val="0"/>
              <w:autoSpaceDN w:val="0"/>
              <w:adjustRightInd w:val="0"/>
              <w:spacing w:after="0" w:line="240" w:lineRule="auto"/>
              <w:rPr>
                <w:sz w:val="24"/>
                <w:szCs w:val="24"/>
              </w:rPr>
            </w:pPr>
            <w:r w:rsidRPr="002304F0">
              <w:rPr>
                <w:sz w:val="24"/>
                <w:szCs w:val="24"/>
              </w:rPr>
              <w:t>7. Jump to back landing</w:t>
            </w:r>
          </w:p>
          <w:p w:rsidR="00D60EC8" w:rsidRPr="002304F0" w:rsidRDefault="00D60EC8" w:rsidP="002304F0">
            <w:pPr>
              <w:autoSpaceDE w:val="0"/>
              <w:autoSpaceDN w:val="0"/>
              <w:adjustRightInd w:val="0"/>
              <w:spacing w:after="0" w:line="240" w:lineRule="auto"/>
              <w:rPr>
                <w:sz w:val="24"/>
                <w:szCs w:val="24"/>
              </w:rPr>
            </w:pPr>
            <w:r w:rsidRPr="002304F0">
              <w:rPr>
                <w:sz w:val="24"/>
                <w:szCs w:val="24"/>
              </w:rPr>
              <w:t>8. To feet</w:t>
            </w:r>
          </w:p>
          <w:p w:rsidR="00D60EC8" w:rsidRPr="002304F0" w:rsidRDefault="00D60EC8" w:rsidP="002304F0">
            <w:pPr>
              <w:autoSpaceDE w:val="0"/>
              <w:autoSpaceDN w:val="0"/>
              <w:adjustRightInd w:val="0"/>
              <w:spacing w:after="0" w:line="240" w:lineRule="auto"/>
              <w:rPr>
                <w:sz w:val="24"/>
                <w:szCs w:val="24"/>
              </w:rPr>
            </w:pPr>
            <w:r w:rsidRPr="002304F0">
              <w:rPr>
                <w:sz w:val="24"/>
                <w:szCs w:val="24"/>
              </w:rPr>
              <w:t>9. Jump (tucked)</w:t>
            </w:r>
          </w:p>
          <w:p w:rsidR="00D60EC8" w:rsidRPr="005254CF" w:rsidRDefault="00D60EC8" w:rsidP="002304F0">
            <w:pPr>
              <w:spacing w:after="0" w:line="240" w:lineRule="auto"/>
              <w:rPr>
                <w:b/>
                <w:sz w:val="24"/>
                <w:szCs w:val="24"/>
              </w:rPr>
            </w:pPr>
            <w:r w:rsidRPr="002304F0">
              <w:rPr>
                <w:sz w:val="24"/>
                <w:szCs w:val="24"/>
              </w:rPr>
              <w:t>10. Full twist jump</w:t>
            </w:r>
          </w:p>
        </w:tc>
        <w:tc>
          <w:tcPr>
            <w:tcW w:w="5386" w:type="dxa"/>
            <w:vMerge/>
          </w:tcPr>
          <w:p w:rsidR="00D60EC8" w:rsidRPr="00567190" w:rsidRDefault="00D60EC8" w:rsidP="005254CF">
            <w:pPr>
              <w:spacing w:after="0" w:line="240" w:lineRule="auto"/>
              <w:rPr>
                <w:sz w:val="24"/>
                <w:szCs w:val="24"/>
              </w:rPr>
            </w:pPr>
          </w:p>
        </w:tc>
      </w:tr>
    </w:tbl>
    <w:p w:rsidR="00D60EC8" w:rsidRDefault="00D60EC8" w:rsidP="007165E5">
      <w:pPr>
        <w:spacing w:after="0" w:line="240" w:lineRule="auto"/>
        <w:rPr>
          <w:b/>
          <w:color w:val="FF0000"/>
          <w:sz w:val="24"/>
          <w:szCs w:val="24"/>
        </w:rPr>
      </w:pPr>
      <w:bookmarkStart w:id="0" w:name="_GoBack"/>
      <w:bookmarkEnd w:id="0"/>
    </w:p>
    <w:p w:rsidR="00D60EC8" w:rsidRDefault="00D60EC8" w:rsidP="007165E5">
      <w:pPr>
        <w:spacing w:after="0" w:line="240" w:lineRule="auto"/>
        <w:rPr>
          <w:sz w:val="24"/>
          <w:szCs w:val="24"/>
        </w:rPr>
      </w:pPr>
      <w:r>
        <w:rPr>
          <w:sz w:val="24"/>
          <w:szCs w:val="24"/>
        </w:rPr>
        <w:t xml:space="preserve">Entries should be made on the official entry forms copies of which are available by emailing Janet Payne at </w:t>
      </w:r>
      <w:hyperlink r:id="rId5" w:history="1">
        <w:r w:rsidRPr="00575278">
          <w:rPr>
            <w:rStyle w:val="Hyperlink"/>
            <w:sz w:val="24"/>
            <w:szCs w:val="24"/>
          </w:rPr>
          <w:t>hockeytramp@btinternet.com</w:t>
        </w:r>
      </w:hyperlink>
      <w:r>
        <w:rPr>
          <w:sz w:val="24"/>
          <w:szCs w:val="24"/>
        </w:rPr>
        <w:t xml:space="preserve"> </w:t>
      </w:r>
    </w:p>
    <w:p w:rsidR="00D60EC8" w:rsidRDefault="00D60EC8" w:rsidP="007165E5">
      <w:pPr>
        <w:spacing w:after="0" w:line="240" w:lineRule="auto"/>
        <w:rPr>
          <w:sz w:val="24"/>
          <w:szCs w:val="24"/>
        </w:rPr>
      </w:pPr>
      <w:r>
        <w:rPr>
          <w:sz w:val="24"/>
          <w:szCs w:val="24"/>
        </w:rPr>
        <w:t>Novice, TPD &amp; Synchro on one entry form, Grades on a separate one.</w:t>
      </w:r>
    </w:p>
    <w:p w:rsidR="00D60EC8" w:rsidRDefault="00D60EC8" w:rsidP="007165E5">
      <w:pPr>
        <w:spacing w:after="0" w:line="240" w:lineRule="auto"/>
        <w:rPr>
          <w:sz w:val="24"/>
          <w:szCs w:val="24"/>
        </w:rPr>
      </w:pPr>
    </w:p>
    <w:p w:rsidR="00D60EC8" w:rsidRPr="00283E81" w:rsidRDefault="00D60EC8" w:rsidP="007165E5">
      <w:pPr>
        <w:spacing w:after="0" w:line="240" w:lineRule="auto"/>
        <w:rPr>
          <w:b/>
          <w:sz w:val="28"/>
          <w:szCs w:val="28"/>
        </w:rPr>
      </w:pPr>
      <w:r w:rsidRPr="00283E81">
        <w:rPr>
          <w:b/>
          <w:sz w:val="28"/>
          <w:szCs w:val="28"/>
        </w:rPr>
        <w:t>Entry Deadline:</w:t>
      </w:r>
      <w:r>
        <w:rPr>
          <w:b/>
          <w:sz w:val="28"/>
          <w:szCs w:val="28"/>
        </w:rPr>
        <w:t xml:space="preserve">  Midnight Saturday </w:t>
      </w:r>
      <w:r w:rsidRPr="009C6292">
        <w:rPr>
          <w:b/>
          <w:sz w:val="28"/>
          <w:szCs w:val="28"/>
        </w:rPr>
        <w:t>1</w:t>
      </w:r>
      <w:r>
        <w:rPr>
          <w:b/>
          <w:sz w:val="28"/>
          <w:szCs w:val="28"/>
        </w:rPr>
        <w:t>6</w:t>
      </w:r>
      <w:r w:rsidRPr="009C6292">
        <w:rPr>
          <w:b/>
          <w:sz w:val="28"/>
          <w:szCs w:val="28"/>
          <w:vertAlign w:val="superscript"/>
        </w:rPr>
        <w:t>th</w:t>
      </w:r>
      <w:r>
        <w:rPr>
          <w:b/>
          <w:sz w:val="28"/>
          <w:szCs w:val="28"/>
        </w:rPr>
        <w:t xml:space="preserve"> May 2015 </w:t>
      </w:r>
    </w:p>
    <w:p w:rsidR="00D60EC8" w:rsidRDefault="00D60EC8" w:rsidP="007165E5">
      <w:pPr>
        <w:spacing w:after="0" w:line="240" w:lineRule="auto"/>
        <w:rPr>
          <w:sz w:val="24"/>
          <w:szCs w:val="24"/>
        </w:rPr>
      </w:pPr>
    </w:p>
    <w:p w:rsidR="00D60EC8" w:rsidRDefault="00D60EC8" w:rsidP="007165E5">
      <w:pPr>
        <w:spacing w:after="0" w:line="240" w:lineRule="auto"/>
        <w:rPr>
          <w:sz w:val="24"/>
          <w:szCs w:val="24"/>
        </w:rPr>
      </w:pPr>
      <w:r>
        <w:rPr>
          <w:sz w:val="24"/>
          <w:szCs w:val="24"/>
        </w:rPr>
        <w:t>Officials must be supplied with the entry. Your first official should be prepared to judge, the total number of officials required is detailed in the table below.</w:t>
      </w:r>
    </w:p>
    <w:p w:rsidR="00D60EC8" w:rsidRDefault="00D60EC8" w:rsidP="007165E5">
      <w:pPr>
        <w:spacing w:after="0" w:line="240" w:lineRule="auto"/>
        <w:rPr>
          <w:sz w:val="24"/>
          <w:szCs w:val="24"/>
        </w:rPr>
      </w:pPr>
    </w:p>
    <w:p w:rsidR="00D60EC8" w:rsidRDefault="00D60EC8" w:rsidP="007165E5">
      <w:pPr>
        <w:spacing w:after="0" w:line="240" w:lineRule="auto"/>
        <w:rPr>
          <w:sz w:val="24"/>
          <w:szCs w:val="24"/>
        </w:rPr>
      </w:pPr>
      <w:r>
        <w:rPr>
          <w:sz w:val="24"/>
          <w:szCs w:val="24"/>
        </w:rPr>
        <w:t xml:space="preserve">Entry fees: </w:t>
      </w:r>
    </w:p>
    <w:p w:rsidR="00D60EC8" w:rsidRDefault="00D60EC8" w:rsidP="007165E5">
      <w:pPr>
        <w:spacing w:after="0" w:line="240" w:lineRule="auto"/>
        <w:rPr>
          <w:sz w:val="24"/>
          <w:szCs w:val="24"/>
        </w:rPr>
      </w:pPr>
      <w:r>
        <w:rPr>
          <w:sz w:val="24"/>
          <w:szCs w:val="24"/>
        </w:rPr>
        <w:t>Individual competition   £12   per entry.</w:t>
      </w:r>
    </w:p>
    <w:p w:rsidR="00D60EC8" w:rsidRDefault="00D60EC8" w:rsidP="007165E5">
      <w:pPr>
        <w:spacing w:after="0" w:line="240" w:lineRule="auto"/>
        <w:rPr>
          <w:sz w:val="24"/>
          <w:szCs w:val="24"/>
        </w:rPr>
      </w:pPr>
      <w:r>
        <w:rPr>
          <w:sz w:val="24"/>
          <w:szCs w:val="24"/>
        </w:rPr>
        <w:t>Synchro pairs    £18   per pair.</w:t>
      </w:r>
    </w:p>
    <w:p w:rsidR="00D60EC8" w:rsidRDefault="00D60EC8" w:rsidP="007165E5">
      <w:pPr>
        <w:spacing w:after="0" w:line="240" w:lineRule="auto"/>
        <w:rPr>
          <w:sz w:val="24"/>
          <w:szCs w:val="24"/>
        </w:rPr>
      </w:pPr>
    </w:p>
    <w:p w:rsidR="00D60EC8" w:rsidRDefault="00D60EC8" w:rsidP="00425418">
      <w:pPr>
        <w:spacing w:after="0" w:line="240" w:lineRule="auto"/>
        <w:rPr>
          <w:b/>
          <w:sz w:val="24"/>
          <w:szCs w:val="24"/>
        </w:rPr>
      </w:pPr>
      <w:r>
        <w:rPr>
          <w:sz w:val="24"/>
          <w:szCs w:val="24"/>
        </w:rPr>
        <w:t xml:space="preserve">Payment may be made by BACs or Cheque made payable to:   </w:t>
      </w:r>
      <w:smartTag w:uri="urn:schemas-microsoft-com:office:smarttags" w:element="City">
        <w:r w:rsidRPr="00425418">
          <w:rPr>
            <w:b/>
            <w:sz w:val="24"/>
            <w:szCs w:val="24"/>
          </w:rPr>
          <w:t>Southern Trampolining</w:t>
        </w:r>
      </w:smartTag>
      <w:r>
        <w:rPr>
          <w:b/>
          <w:sz w:val="24"/>
          <w:szCs w:val="24"/>
        </w:rPr>
        <w:t xml:space="preserve"> </w:t>
      </w:r>
    </w:p>
    <w:p w:rsidR="00D60EC8" w:rsidRDefault="00D60EC8" w:rsidP="00425418">
      <w:pPr>
        <w:spacing w:after="0" w:line="240" w:lineRule="auto"/>
        <w:rPr>
          <w:b/>
          <w:sz w:val="24"/>
          <w:szCs w:val="24"/>
        </w:rPr>
      </w:pPr>
      <w:r>
        <w:rPr>
          <w:b/>
          <w:sz w:val="24"/>
          <w:szCs w:val="24"/>
        </w:rPr>
        <w:t>Entries may be emailed or posted to:</w:t>
      </w:r>
    </w:p>
    <w:p w:rsidR="00D60EC8" w:rsidRDefault="00D60EC8" w:rsidP="00C41E67">
      <w:pPr>
        <w:spacing w:after="0" w:line="240" w:lineRule="auto"/>
        <w:jc w:val="center"/>
        <w:rPr>
          <w:b/>
          <w:sz w:val="24"/>
          <w:szCs w:val="24"/>
        </w:rPr>
      </w:pPr>
      <w:r>
        <w:rPr>
          <w:b/>
          <w:sz w:val="24"/>
          <w:szCs w:val="24"/>
        </w:rPr>
        <w:t>Janet Payne</w:t>
      </w:r>
    </w:p>
    <w:p w:rsidR="00D60EC8" w:rsidRDefault="00D60EC8" w:rsidP="00C41E67">
      <w:pPr>
        <w:spacing w:after="0" w:line="240" w:lineRule="auto"/>
        <w:jc w:val="center"/>
        <w:rPr>
          <w:b/>
          <w:sz w:val="24"/>
          <w:szCs w:val="24"/>
        </w:rPr>
      </w:pPr>
      <w:smartTag w:uri="urn:schemas-microsoft-com:office:smarttags" w:element="City">
        <w:r>
          <w:rPr>
            <w:b/>
            <w:sz w:val="24"/>
            <w:szCs w:val="24"/>
          </w:rPr>
          <w:t>59 Gladys Ave</w:t>
        </w:r>
      </w:smartTag>
      <w:r>
        <w:rPr>
          <w:b/>
          <w:sz w:val="24"/>
          <w:szCs w:val="24"/>
        </w:rPr>
        <w:t>,</w:t>
      </w:r>
    </w:p>
    <w:p w:rsidR="00D60EC8" w:rsidRDefault="00D60EC8" w:rsidP="00C41E67">
      <w:pPr>
        <w:spacing w:after="0" w:line="240" w:lineRule="auto"/>
        <w:jc w:val="center"/>
        <w:rPr>
          <w:b/>
          <w:sz w:val="24"/>
          <w:szCs w:val="24"/>
        </w:rPr>
      </w:pPr>
      <w:r>
        <w:rPr>
          <w:b/>
          <w:sz w:val="24"/>
          <w:szCs w:val="24"/>
        </w:rPr>
        <w:t>North End,</w:t>
      </w:r>
    </w:p>
    <w:p w:rsidR="00D60EC8" w:rsidRDefault="00D60EC8" w:rsidP="00C41E67">
      <w:pPr>
        <w:spacing w:after="0" w:line="240" w:lineRule="auto"/>
        <w:jc w:val="center"/>
        <w:rPr>
          <w:b/>
          <w:sz w:val="24"/>
          <w:szCs w:val="24"/>
        </w:rPr>
      </w:pPr>
      <w:smartTag w:uri="urn:schemas-microsoft-com:office:smarttags" w:element="City">
        <w:r>
          <w:rPr>
            <w:b/>
            <w:sz w:val="24"/>
            <w:szCs w:val="24"/>
          </w:rPr>
          <w:t>Portsmouth</w:t>
        </w:r>
      </w:smartTag>
      <w:r>
        <w:rPr>
          <w:b/>
          <w:sz w:val="24"/>
          <w:szCs w:val="24"/>
        </w:rPr>
        <w:t>,</w:t>
      </w:r>
    </w:p>
    <w:p w:rsidR="00D60EC8" w:rsidRDefault="00D60EC8" w:rsidP="00C41E67">
      <w:pPr>
        <w:spacing w:after="0" w:line="240" w:lineRule="auto"/>
        <w:jc w:val="center"/>
        <w:rPr>
          <w:b/>
          <w:sz w:val="24"/>
          <w:szCs w:val="24"/>
        </w:rPr>
      </w:pPr>
      <w:r>
        <w:rPr>
          <w:b/>
          <w:sz w:val="24"/>
          <w:szCs w:val="24"/>
        </w:rPr>
        <w:t>PO2 9BB.</w:t>
      </w:r>
      <w:r>
        <w:br w:type="page"/>
      </w:r>
      <w:r w:rsidRPr="00E47C6C">
        <w:rPr>
          <w:b/>
          <w:sz w:val="32"/>
          <w:szCs w:val="32"/>
        </w:rPr>
        <w:t>British Gymnastics: Trampolining: Regional Event Entries 2015</w:t>
      </w:r>
    </w:p>
    <w:p w:rsidR="00D60EC8" w:rsidRPr="00425418" w:rsidRDefault="00D60EC8" w:rsidP="00425418">
      <w:pPr>
        <w:spacing w:after="0" w:line="240" w:lineRule="auto"/>
        <w:jc w:val="center"/>
        <w:rPr>
          <w:b/>
          <w:sz w:val="24"/>
          <w:szCs w:val="24"/>
        </w:rPr>
      </w:pPr>
    </w:p>
    <w:p w:rsidR="00D60EC8" w:rsidRDefault="00D60EC8" w:rsidP="00425418">
      <w:pPr>
        <w:jc w:val="both"/>
        <w:rPr>
          <w:sz w:val="20"/>
        </w:rPr>
      </w:pPr>
      <w:r>
        <w:rPr>
          <w:sz w:val="20"/>
        </w:rPr>
        <w:t>The new entry form is in excel so this document is just to remind you of the regulations that apply to the regional events.</w:t>
      </w:r>
    </w:p>
    <w:p w:rsidR="00D60EC8" w:rsidRPr="00425418" w:rsidRDefault="00D60EC8" w:rsidP="00425418">
      <w:pPr>
        <w:jc w:val="both"/>
        <w:rPr>
          <w:sz w:val="20"/>
        </w:rPr>
      </w:pPr>
      <w:r>
        <w:rPr>
          <w:sz w:val="20"/>
        </w:rPr>
        <w:t>The cost of entry is currently:</w:t>
      </w:r>
      <w:r>
        <w:rPr>
          <w:sz w:val="20"/>
        </w:rPr>
        <w:tab/>
      </w:r>
      <w:r>
        <w:rPr>
          <w:sz w:val="20"/>
        </w:rPr>
        <w:tab/>
        <w:t>£12 per individual,</w:t>
      </w:r>
      <w:r>
        <w:rPr>
          <w:sz w:val="20"/>
        </w:rPr>
        <w:tab/>
      </w:r>
      <w:r>
        <w:rPr>
          <w:sz w:val="20"/>
        </w:rPr>
        <w:tab/>
        <w:t>£18 per Synchro pair</w:t>
      </w:r>
    </w:p>
    <w:p w:rsidR="00D60EC8" w:rsidRPr="00425418" w:rsidRDefault="00D60EC8" w:rsidP="00425418">
      <w:pPr>
        <w:jc w:val="both"/>
        <w:rPr>
          <w:b/>
          <w:i/>
        </w:rPr>
      </w:pPr>
      <w:r>
        <w:rPr>
          <w:b/>
          <w:i/>
          <w:u w:val="single"/>
        </w:rPr>
        <w:t>Please make cheques payable to:</w:t>
      </w:r>
      <w:r>
        <w:rPr>
          <w:b/>
          <w:i/>
        </w:rPr>
        <w:t xml:space="preserve">             Southern Trampolining</w:t>
      </w:r>
    </w:p>
    <w:p w:rsidR="00D60EC8" w:rsidRPr="00425418" w:rsidRDefault="00D60EC8" w:rsidP="00425418">
      <w:pPr>
        <w:pStyle w:val="BodyText3"/>
        <w:rPr>
          <w:sz w:val="22"/>
        </w:rPr>
      </w:pPr>
      <w:r>
        <w:rPr>
          <w:sz w:val="22"/>
        </w:rPr>
        <w:t>In order that the competitors are eligible to compete in these events the following requirements must be met.</w:t>
      </w:r>
    </w:p>
    <w:p w:rsidR="00D60EC8" w:rsidRPr="00425418" w:rsidRDefault="00D60EC8" w:rsidP="00425418">
      <w:pPr>
        <w:spacing w:after="0"/>
        <w:jc w:val="both"/>
      </w:pPr>
      <w:r>
        <w:rPr>
          <w:b/>
          <w:u w:val="single"/>
        </w:rPr>
        <w:t>Each Entrant</w:t>
      </w:r>
      <w:r>
        <w:t xml:space="preserve"> </w:t>
      </w:r>
      <w:r>
        <w:rPr>
          <w:b/>
        </w:rPr>
        <w:t>Must</w:t>
      </w:r>
      <w:r>
        <w:t xml:space="preserve"> :</w:t>
      </w:r>
    </w:p>
    <w:p w:rsidR="00D60EC8" w:rsidRPr="00425418" w:rsidRDefault="00D60EC8" w:rsidP="00425418">
      <w:pPr>
        <w:numPr>
          <w:ilvl w:val="0"/>
          <w:numId w:val="3"/>
        </w:numPr>
        <w:tabs>
          <w:tab w:val="left" w:pos="720"/>
        </w:tabs>
        <w:spacing w:after="0" w:line="240" w:lineRule="auto"/>
        <w:jc w:val="both"/>
      </w:pPr>
      <w:r>
        <w:t xml:space="preserve">Hold at least Bronze membership of </w:t>
      </w:r>
      <w:r>
        <w:rPr>
          <w:b/>
        </w:rPr>
        <w:t>British Gymnastics</w:t>
      </w:r>
      <w:r>
        <w:t xml:space="preserve"> and have paid the current year’s appropriate membership fee. Level 6 need Silver membership.</w:t>
      </w:r>
    </w:p>
    <w:p w:rsidR="00D60EC8" w:rsidRPr="00425418" w:rsidRDefault="00D60EC8" w:rsidP="00425418">
      <w:pPr>
        <w:numPr>
          <w:ilvl w:val="0"/>
          <w:numId w:val="3"/>
        </w:numPr>
        <w:tabs>
          <w:tab w:val="left" w:pos="720"/>
        </w:tabs>
        <w:spacing w:after="0" w:line="240" w:lineRule="auto"/>
        <w:jc w:val="both"/>
      </w:pPr>
      <w:r>
        <w:t>Be eligible to compete at this grade.</w:t>
      </w:r>
    </w:p>
    <w:p w:rsidR="00D60EC8" w:rsidRPr="00425418" w:rsidRDefault="00D60EC8" w:rsidP="00425418">
      <w:pPr>
        <w:spacing w:after="0"/>
        <w:jc w:val="both"/>
      </w:pPr>
      <w:r>
        <w:rPr>
          <w:b/>
          <w:u w:val="single"/>
        </w:rPr>
        <w:t>The club</w:t>
      </w:r>
      <w:r>
        <w:t xml:space="preserve"> </w:t>
      </w:r>
      <w:r>
        <w:rPr>
          <w:b/>
        </w:rPr>
        <w:t xml:space="preserve">must </w:t>
      </w:r>
      <w:r>
        <w:t>:-</w:t>
      </w:r>
    </w:p>
    <w:p w:rsidR="00D60EC8" w:rsidRDefault="00D60EC8" w:rsidP="00425418">
      <w:pPr>
        <w:numPr>
          <w:ilvl w:val="0"/>
          <w:numId w:val="4"/>
        </w:numPr>
        <w:tabs>
          <w:tab w:val="left" w:pos="720"/>
        </w:tabs>
        <w:spacing w:after="0" w:line="240" w:lineRule="auto"/>
        <w:jc w:val="both"/>
      </w:pPr>
      <w:r>
        <w:t xml:space="preserve">Be registered with </w:t>
      </w:r>
      <w:r>
        <w:rPr>
          <w:b/>
        </w:rPr>
        <w:t>British Gymnastics</w:t>
      </w:r>
      <w:r>
        <w:t>.</w:t>
      </w:r>
    </w:p>
    <w:p w:rsidR="00D60EC8" w:rsidRDefault="00D60EC8" w:rsidP="00425418">
      <w:pPr>
        <w:numPr>
          <w:ilvl w:val="0"/>
          <w:numId w:val="4"/>
        </w:numPr>
        <w:tabs>
          <w:tab w:val="left" w:pos="720"/>
        </w:tabs>
        <w:spacing w:after="0" w:line="240" w:lineRule="auto"/>
        <w:jc w:val="both"/>
      </w:pPr>
      <w:r>
        <w:t xml:space="preserve">Be affiliated to the </w:t>
      </w:r>
      <w:r w:rsidRPr="008C610B">
        <w:rPr>
          <w:b/>
        </w:rPr>
        <w:t>Southern Region</w:t>
      </w:r>
    </w:p>
    <w:p w:rsidR="00D60EC8" w:rsidRDefault="00D60EC8" w:rsidP="00425418">
      <w:pPr>
        <w:numPr>
          <w:ilvl w:val="0"/>
          <w:numId w:val="4"/>
        </w:numPr>
        <w:tabs>
          <w:tab w:val="left" w:pos="720"/>
        </w:tabs>
        <w:spacing w:after="0" w:line="240" w:lineRule="auto"/>
        <w:jc w:val="both"/>
      </w:pPr>
      <w:r>
        <w:t xml:space="preserve">Have included </w:t>
      </w:r>
      <w:r>
        <w:rPr>
          <w:b/>
        </w:rPr>
        <w:t>full</w:t>
      </w:r>
      <w:r>
        <w:t xml:space="preserve"> payment in respect of the entries.</w:t>
      </w:r>
    </w:p>
    <w:p w:rsidR="00D60EC8" w:rsidRDefault="00D60EC8" w:rsidP="00425418">
      <w:pPr>
        <w:numPr>
          <w:ilvl w:val="0"/>
          <w:numId w:val="4"/>
        </w:numPr>
        <w:tabs>
          <w:tab w:val="left" w:pos="720"/>
        </w:tabs>
        <w:spacing w:after="0" w:line="240" w:lineRule="auto"/>
        <w:jc w:val="both"/>
      </w:pPr>
      <w:r>
        <w:t xml:space="preserve">Have provided the required number of </w:t>
      </w:r>
      <w:r>
        <w:rPr>
          <w:b/>
        </w:rPr>
        <w:t xml:space="preserve">suitably qualified </w:t>
      </w:r>
      <w:r>
        <w:t>and</w:t>
      </w:r>
      <w:r>
        <w:rPr>
          <w:b/>
        </w:rPr>
        <w:t xml:space="preserve"> experienced </w:t>
      </w:r>
      <w:r>
        <w:t>officials (see below). These are counted in whole day equivalents.</w:t>
      </w:r>
    </w:p>
    <w:p w:rsidR="00D60EC8" w:rsidRPr="00425418" w:rsidRDefault="00D60EC8" w:rsidP="00425418">
      <w:pPr>
        <w:tabs>
          <w:tab w:val="left" w:pos="720"/>
        </w:tabs>
        <w:spacing w:after="0" w:line="240" w:lineRule="auto"/>
        <w:ind w:left="720"/>
        <w:jc w:val="both"/>
      </w:pPr>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369"/>
        <w:gridCol w:w="6565"/>
      </w:tblGrid>
      <w:tr w:rsidR="00D60EC8" w:rsidTr="00425418">
        <w:trPr>
          <w:trHeight w:val="576"/>
        </w:trPr>
        <w:tc>
          <w:tcPr>
            <w:tcW w:w="3369" w:type="dxa"/>
          </w:tcPr>
          <w:p w:rsidR="00D60EC8" w:rsidRPr="001457F6" w:rsidRDefault="00D60EC8" w:rsidP="008B0994">
            <w:pPr>
              <w:pStyle w:val="Heading5"/>
              <w:rPr>
                <w:sz w:val="22"/>
                <w:szCs w:val="22"/>
              </w:rPr>
            </w:pPr>
            <w:r w:rsidRPr="001457F6">
              <w:rPr>
                <w:sz w:val="22"/>
                <w:szCs w:val="22"/>
              </w:rPr>
              <w:t>Number of competitor entries</w:t>
            </w:r>
          </w:p>
        </w:tc>
        <w:tc>
          <w:tcPr>
            <w:tcW w:w="6565" w:type="dxa"/>
          </w:tcPr>
          <w:p w:rsidR="00D60EC8" w:rsidRPr="001457F6" w:rsidRDefault="00D60EC8" w:rsidP="008B0994">
            <w:pPr>
              <w:pStyle w:val="Heading5"/>
              <w:rPr>
                <w:sz w:val="22"/>
                <w:szCs w:val="22"/>
              </w:rPr>
            </w:pPr>
            <w:r w:rsidRPr="001457F6">
              <w:rPr>
                <w:sz w:val="22"/>
                <w:szCs w:val="22"/>
              </w:rPr>
              <w:t>Number of officials required</w:t>
            </w:r>
          </w:p>
        </w:tc>
      </w:tr>
      <w:tr w:rsidR="00D60EC8" w:rsidTr="00425418">
        <w:trPr>
          <w:trHeight w:val="269"/>
        </w:trPr>
        <w:tc>
          <w:tcPr>
            <w:tcW w:w="3369" w:type="dxa"/>
          </w:tcPr>
          <w:p w:rsidR="00D60EC8" w:rsidRDefault="00D60EC8" w:rsidP="008B0994">
            <w:pPr>
              <w:jc w:val="center"/>
              <w:rPr>
                <w:sz w:val="20"/>
              </w:rPr>
            </w:pPr>
            <w:r>
              <w:rPr>
                <w:sz w:val="20"/>
              </w:rPr>
              <w:t>1 – 2</w:t>
            </w:r>
          </w:p>
        </w:tc>
        <w:tc>
          <w:tcPr>
            <w:tcW w:w="6565" w:type="dxa"/>
          </w:tcPr>
          <w:p w:rsidR="00D60EC8" w:rsidRDefault="00D60EC8" w:rsidP="008B0994">
            <w:pPr>
              <w:jc w:val="center"/>
              <w:rPr>
                <w:sz w:val="20"/>
              </w:rPr>
            </w:pPr>
            <w:r>
              <w:rPr>
                <w:sz w:val="20"/>
              </w:rPr>
              <w:t>None (but will be gratefully accepted)</w:t>
            </w:r>
          </w:p>
        </w:tc>
      </w:tr>
      <w:tr w:rsidR="00D60EC8" w:rsidTr="00425418">
        <w:trPr>
          <w:trHeight w:val="347"/>
        </w:trPr>
        <w:tc>
          <w:tcPr>
            <w:tcW w:w="3369" w:type="dxa"/>
          </w:tcPr>
          <w:p w:rsidR="00D60EC8" w:rsidRDefault="00D60EC8" w:rsidP="008B0994">
            <w:pPr>
              <w:jc w:val="center"/>
              <w:rPr>
                <w:sz w:val="20"/>
              </w:rPr>
            </w:pPr>
            <w:r>
              <w:rPr>
                <w:sz w:val="20"/>
              </w:rPr>
              <w:t>3 – 5</w:t>
            </w:r>
          </w:p>
        </w:tc>
        <w:tc>
          <w:tcPr>
            <w:tcW w:w="6565" w:type="dxa"/>
          </w:tcPr>
          <w:p w:rsidR="00D60EC8" w:rsidRDefault="00D60EC8" w:rsidP="00425418">
            <w:pPr>
              <w:spacing w:after="0"/>
              <w:jc w:val="center"/>
              <w:rPr>
                <w:sz w:val="20"/>
              </w:rPr>
            </w:pPr>
            <w:r>
              <w:rPr>
                <w:b/>
                <w:bCs/>
                <w:sz w:val="20"/>
              </w:rPr>
              <w:t>One</w:t>
            </w:r>
            <w:r>
              <w:rPr>
                <w:sz w:val="20"/>
              </w:rPr>
              <w:t xml:space="preserve"> judge (County level or above)</w:t>
            </w:r>
          </w:p>
        </w:tc>
      </w:tr>
      <w:tr w:rsidR="00D60EC8" w:rsidTr="00425418">
        <w:trPr>
          <w:trHeight w:val="288"/>
        </w:trPr>
        <w:tc>
          <w:tcPr>
            <w:tcW w:w="3369" w:type="dxa"/>
          </w:tcPr>
          <w:p w:rsidR="00D60EC8" w:rsidRDefault="00D60EC8" w:rsidP="008B0994">
            <w:pPr>
              <w:jc w:val="center"/>
              <w:rPr>
                <w:sz w:val="20"/>
              </w:rPr>
            </w:pPr>
            <w:r>
              <w:rPr>
                <w:sz w:val="20"/>
              </w:rPr>
              <w:t>6 – 9</w:t>
            </w:r>
          </w:p>
        </w:tc>
        <w:tc>
          <w:tcPr>
            <w:tcW w:w="6565" w:type="dxa"/>
          </w:tcPr>
          <w:p w:rsidR="00D60EC8" w:rsidRDefault="00D60EC8" w:rsidP="008B0994">
            <w:pPr>
              <w:jc w:val="center"/>
              <w:rPr>
                <w:sz w:val="20"/>
              </w:rPr>
            </w:pPr>
            <w:r>
              <w:rPr>
                <w:b/>
                <w:bCs/>
                <w:sz w:val="20"/>
              </w:rPr>
              <w:t xml:space="preserve">Two </w:t>
            </w:r>
            <w:r>
              <w:rPr>
                <w:sz w:val="20"/>
              </w:rPr>
              <w:t>Officials (</w:t>
            </w:r>
            <w:r>
              <w:rPr>
                <w:b/>
                <w:bCs/>
                <w:sz w:val="20"/>
              </w:rPr>
              <w:t>one</w:t>
            </w:r>
            <w:r>
              <w:rPr>
                <w:sz w:val="20"/>
              </w:rPr>
              <w:t xml:space="preserve"> of which must be a judge at County level or above)</w:t>
            </w:r>
          </w:p>
        </w:tc>
      </w:tr>
      <w:tr w:rsidR="00D60EC8" w:rsidTr="00425418">
        <w:trPr>
          <w:trHeight w:val="288"/>
        </w:trPr>
        <w:tc>
          <w:tcPr>
            <w:tcW w:w="3369" w:type="dxa"/>
          </w:tcPr>
          <w:p w:rsidR="00D60EC8" w:rsidRDefault="00D60EC8" w:rsidP="008B0994">
            <w:pPr>
              <w:jc w:val="center"/>
              <w:rPr>
                <w:sz w:val="20"/>
              </w:rPr>
            </w:pPr>
            <w:r>
              <w:rPr>
                <w:sz w:val="20"/>
              </w:rPr>
              <w:t>10 – 15</w:t>
            </w:r>
          </w:p>
        </w:tc>
        <w:tc>
          <w:tcPr>
            <w:tcW w:w="6565" w:type="dxa"/>
          </w:tcPr>
          <w:p w:rsidR="00D60EC8" w:rsidRDefault="00D60EC8" w:rsidP="008B0994">
            <w:pPr>
              <w:jc w:val="center"/>
              <w:rPr>
                <w:sz w:val="20"/>
              </w:rPr>
            </w:pPr>
            <w:r>
              <w:rPr>
                <w:b/>
                <w:bCs/>
                <w:sz w:val="20"/>
              </w:rPr>
              <w:t xml:space="preserve">Three </w:t>
            </w:r>
            <w:r>
              <w:rPr>
                <w:sz w:val="20"/>
              </w:rPr>
              <w:t>Officials (</w:t>
            </w:r>
            <w:r>
              <w:rPr>
                <w:b/>
                <w:bCs/>
                <w:sz w:val="20"/>
              </w:rPr>
              <w:t xml:space="preserve">two </w:t>
            </w:r>
            <w:r>
              <w:rPr>
                <w:sz w:val="20"/>
              </w:rPr>
              <w:t>of which must be judges at County level or above)</w:t>
            </w:r>
          </w:p>
        </w:tc>
      </w:tr>
      <w:tr w:rsidR="00D60EC8" w:rsidTr="00425418">
        <w:trPr>
          <w:trHeight w:val="269"/>
        </w:trPr>
        <w:tc>
          <w:tcPr>
            <w:tcW w:w="3369" w:type="dxa"/>
          </w:tcPr>
          <w:p w:rsidR="00D60EC8" w:rsidRDefault="00D60EC8" w:rsidP="008B0994">
            <w:pPr>
              <w:jc w:val="center"/>
              <w:rPr>
                <w:sz w:val="20"/>
              </w:rPr>
            </w:pPr>
            <w:r>
              <w:rPr>
                <w:sz w:val="20"/>
              </w:rPr>
              <w:t xml:space="preserve">16 – 20 </w:t>
            </w:r>
          </w:p>
        </w:tc>
        <w:tc>
          <w:tcPr>
            <w:tcW w:w="6565" w:type="dxa"/>
          </w:tcPr>
          <w:p w:rsidR="00D60EC8" w:rsidRDefault="00D60EC8" w:rsidP="008B0994">
            <w:pPr>
              <w:jc w:val="center"/>
              <w:rPr>
                <w:sz w:val="20"/>
              </w:rPr>
            </w:pPr>
            <w:r>
              <w:rPr>
                <w:b/>
                <w:bCs/>
                <w:sz w:val="20"/>
              </w:rPr>
              <w:t>Four</w:t>
            </w:r>
            <w:r>
              <w:rPr>
                <w:sz w:val="20"/>
              </w:rPr>
              <w:t xml:space="preserve"> Officials (</w:t>
            </w:r>
            <w:r>
              <w:rPr>
                <w:b/>
                <w:bCs/>
                <w:sz w:val="20"/>
              </w:rPr>
              <w:t>two</w:t>
            </w:r>
            <w:r>
              <w:rPr>
                <w:sz w:val="20"/>
              </w:rPr>
              <w:t xml:space="preserve"> of which must be a judges at County level or above)</w:t>
            </w:r>
          </w:p>
        </w:tc>
      </w:tr>
      <w:tr w:rsidR="00D60EC8" w:rsidTr="00425418">
        <w:trPr>
          <w:trHeight w:val="288"/>
        </w:trPr>
        <w:tc>
          <w:tcPr>
            <w:tcW w:w="3369" w:type="dxa"/>
          </w:tcPr>
          <w:p w:rsidR="00D60EC8" w:rsidRDefault="00D60EC8" w:rsidP="008B0994">
            <w:pPr>
              <w:jc w:val="center"/>
              <w:rPr>
                <w:sz w:val="20"/>
              </w:rPr>
            </w:pPr>
            <w:r>
              <w:rPr>
                <w:sz w:val="20"/>
              </w:rPr>
              <w:t xml:space="preserve">21 – 25 </w:t>
            </w:r>
          </w:p>
        </w:tc>
        <w:tc>
          <w:tcPr>
            <w:tcW w:w="6565" w:type="dxa"/>
          </w:tcPr>
          <w:p w:rsidR="00D60EC8" w:rsidRPr="001457F6" w:rsidRDefault="00D60EC8" w:rsidP="008B0994">
            <w:pPr>
              <w:pStyle w:val="Heading5"/>
              <w:rPr>
                <w:bCs w:val="0"/>
                <w:sz w:val="20"/>
                <w:szCs w:val="20"/>
              </w:rPr>
            </w:pPr>
            <w:r w:rsidRPr="001457F6">
              <w:rPr>
                <w:bCs w:val="0"/>
                <w:sz w:val="20"/>
                <w:szCs w:val="20"/>
              </w:rPr>
              <w:t xml:space="preserve">Five </w:t>
            </w:r>
            <w:r w:rsidRPr="001457F6">
              <w:rPr>
                <w:b w:val="0"/>
                <w:sz w:val="20"/>
                <w:szCs w:val="20"/>
              </w:rPr>
              <w:t>Officials (</w:t>
            </w:r>
            <w:r w:rsidRPr="001457F6">
              <w:rPr>
                <w:bCs w:val="0"/>
                <w:sz w:val="20"/>
                <w:szCs w:val="20"/>
              </w:rPr>
              <w:t xml:space="preserve">three </w:t>
            </w:r>
            <w:r w:rsidRPr="001457F6">
              <w:rPr>
                <w:b w:val="0"/>
                <w:bCs w:val="0"/>
                <w:sz w:val="20"/>
                <w:szCs w:val="20"/>
              </w:rPr>
              <w:t>of which must be a judges at County level or above)</w:t>
            </w:r>
          </w:p>
        </w:tc>
      </w:tr>
      <w:tr w:rsidR="00D60EC8" w:rsidTr="00425418">
        <w:trPr>
          <w:trHeight w:val="306"/>
        </w:trPr>
        <w:tc>
          <w:tcPr>
            <w:tcW w:w="3369" w:type="dxa"/>
          </w:tcPr>
          <w:p w:rsidR="00D60EC8" w:rsidRDefault="00D60EC8" w:rsidP="008B0994">
            <w:pPr>
              <w:jc w:val="center"/>
              <w:rPr>
                <w:sz w:val="20"/>
              </w:rPr>
            </w:pPr>
            <w:r>
              <w:rPr>
                <w:sz w:val="20"/>
              </w:rPr>
              <w:t>26 competitors and over</w:t>
            </w:r>
          </w:p>
        </w:tc>
        <w:tc>
          <w:tcPr>
            <w:tcW w:w="6565" w:type="dxa"/>
          </w:tcPr>
          <w:p w:rsidR="00D60EC8" w:rsidRDefault="00D60EC8" w:rsidP="008B0994">
            <w:pPr>
              <w:jc w:val="center"/>
              <w:rPr>
                <w:sz w:val="20"/>
              </w:rPr>
            </w:pPr>
            <w:r>
              <w:rPr>
                <w:b/>
                <w:bCs/>
                <w:sz w:val="20"/>
              </w:rPr>
              <w:t>Six</w:t>
            </w:r>
            <w:r>
              <w:rPr>
                <w:sz w:val="20"/>
              </w:rPr>
              <w:t xml:space="preserve"> Officials (</w:t>
            </w:r>
            <w:r>
              <w:rPr>
                <w:b/>
                <w:bCs/>
                <w:sz w:val="20"/>
              </w:rPr>
              <w:t>three</w:t>
            </w:r>
            <w:r>
              <w:rPr>
                <w:sz w:val="20"/>
              </w:rPr>
              <w:t xml:space="preserve"> of which must be a judges at County level or above)</w:t>
            </w:r>
          </w:p>
        </w:tc>
      </w:tr>
    </w:tbl>
    <w:p w:rsidR="00D60EC8" w:rsidRDefault="00D60EC8" w:rsidP="00425418">
      <w:pPr>
        <w:jc w:val="both"/>
        <w:rPr>
          <w:sz w:val="10"/>
        </w:rPr>
      </w:pPr>
    </w:p>
    <w:tbl>
      <w:tblPr>
        <w:tblW w:w="9889" w:type="dxa"/>
        <w:tblBorders>
          <w:top w:val="single" w:sz="4" w:space="0" w:color="auto"/>
          <w:left w:val="single" w:sz="4" w:space="0" w:color="auto"/>
          <w:bottom w:val="single" w:sz="4" w:space="0" w:color="auto"/>
          <w:right w:val="single" w:sz="4" w:space="0" w:color="auto"/>
        </w:tblBorders>
        <w:tblLayout w:type="fixed"/>
        <w:tblLook w:val="0000"/>
      </w:tblPr>
      <w:tblGrid>
        <w:gridCol w:w="9889"/>
      </w:tblGrid>
      <w:tr w:rsidR="00D60EC8" w:rsidTr="00425418">
        <w:trPr>
          <w:trHeight w:val="890"/>
        </w:trPr>
        <w:tc>
          <w:tcPr>
            <w:tcW w:w="9889" w:type="dxa"/>
            <w:tcBorders>
              <w:top w:val="single" w:sz="4" w:space="0" w:color="auto"/>
              <w:bottom w:val="single" w:sz="4" w:space="0" w:color="auto"/>
            </w:tcBorders>
          </w:tcPr>
          <w:p w:rsidR="00D60EC8" w:rsidRDefault="00D60EC8" w:rsidP="00425418">
            <w:pPr>
              <w:spacing w:after="0"/>
              <w:jc w:val="both"/>
              <w:rPr>
                <w:b/>
                <w:sz w:val="20"/>
              </w:rPr>
            </w:pPr>
            <w:r>
              <w:rPr>
                <w:b/>
                <w:sz w:val="20"/>
                <w:u w:val="single"/>
              </w:rPr>
              <w:t>Please note</w:t>
            </w:r>
            <w:r>
              <w:rPr>
                <w:b/>
                <w:sz w:val="20"/>
              </w:rPr>
              <w:t>: If you do not fill in the “</w:t>
            </w:r>
            <w:r>
              <w:rPr>
                <w:b/>
                <w:i/>
                <w:sz w:val="20"/>
              </w:rPr>
              <w:t>official’s”</w:t>
            </w:r>
            <w:r>
              <w:rPr>
                <w:b/>
                <w:sz w:val="20"/>
              </w:rPr>
              <w:t xml:space="preserve"> space the competition organiser has the right to refuse entries. If any of the officials (or reserve officials) nominated do not turn up for the competition, the club must provide suitably qualified substitutes.</w:t>
            </w:r>
          </w:p>
        </w:tc>
      </w:tr>
    </w:tbl>
    <w:p w:rsidR="00D60EC8" w:rsidRDefault="00D60EC8" w:rsidP="00425418">
      <w:pPr>
        <w:pStyle w:val="BodyText"/>
        <w:rPr>
          <w:sz w:val="10"/>
        </w:rPr>
      </w:pPr>
    </w:p>
    <w:p w:rsidR="00D60EC8" w:rsidRDefault="00D60EC8" w:rsidP="00425418">
      <w:pPr>
        <w:pStyle w:val="BodyText"/>
        <w:jc w:val="center"/>
        <w:rPr>
          <w:sz w:val="20"/>
        </w:rPr>
      </w:pPr>
      <w:r>
        <w:rPr>
          <w:sz w:val="20"/>
        </w:rPr>
        <w:t>The team manager is responsible for the behaviour of his/her club members.</w:t>
      </w:r>
    </w:p>
    <w:p w:rsidR="00D60EC8" w:rsidRDefault="00D60EC8" w:rsidP="00425418">
      <w:pPr>
        <w:pStyle w:val="BodyText"/>
        <w:jc w:val="center"/>
        <w:rPr>
          <w:sz w:val="20"/>
        </w:rPr>
      </w:pPr>
      <w:r>
        <w:rPr>
          <w:sz w:val="20"/>
        </w:rPr>
        <w:t>No responsibility will be accepted for loss or damage to property or persons.</w:t>
      </w:r>
    </w:p>
    <w:p w:rsidR="00D60EC8" w:rsidRDefault="00D60EC8" w:rsidP="00425418">
      <w:pPr>
        <w:pStyle w:val="BodyText"/>
        <w:jc w:val="center"/>
        <w:rPr>
          <w:sz w:val="20"/>
        </w:rPr>
      </w:pPr>
    </w:p>
    <w:p w:rsidR="00D60EC8" w:rsidRDefault="00D60EC8" w:rsidP="00425418">
      <w:pPr>
        <w:pStyle w:val="BodyText"/>
        <w:jc w:val="both"/>
        <w:rPr>
          <w:sz w:val="20"/>
        </w:rPr>
      </w:pPr>
      <w:r>
        <w:t>British Gymnastics Photographers may be present at British Gymnastics events and British Gymnastics may publish images. By entering for the event, there is acceptance that the child/participant may be photographed.  The Club / Coach are advised that they should inform the entrant, parent or guardian.</w:t>
      </w:r>
    </w:p>
    <w:p w:rsidR="00D60EC8" w:rsidRDefault="00D60EC8" w:rsidP="00425418">
      <w:pPr>
        <w:rPr>
          <w:sz w:val="10"/>
        </w:rPr>
      </w:pPr>
    </w:p>
    <w:p w:rsidR="00D60EC8" w:rsidRDefault="00D60EC8" w:rsidP="00425418">
      <w:pPr>
        <w:pStyle w:val="BodyText"/>
        <w:jc w:val="both"/>
      </w:pPr>
      <w:r>
        <w:t xml:space="preserve">“When submitting entries for a British Gymnastics event the onus is on the club and coaches to ensure that the coaches attending to the participants are qualified to the level of the participants’ performance”. </w:t>
      </w:r>
    </w:p>
    <w:p w:rsidR="00D60EC8" w:rsidRDefault="00D60EC8" w:rsidP="00425418">
      <w:pPr>
        <w:pStyle w:val="BodyText"/>
        <w:jc w:val="both"/>
      </w:pPr>
    </w:p>
    <w:p w:rsidR="00D60EC8" w:rsidRDefault="00D60EC8" w:rsidP="00425418">
      <w:pPr>
        <w:pStyle w:val="BodyText"/>
        <w:jc w:val="both"/>
        <w:rPr>
          <w:u w:val="single"/>
        </w:rPr>
      </w:pPr>
      <w:r>
        <w:rPr>
          <w:u w:val="single"/>
        </w:rPr>
        <w:t>By emailing your entry you confirm that the above criteria have been adhered to.</w:t>
      </w:r>
    </w:p>
    <w:p w:rsidR="00D60EC8" w:rsidRDefault="00D60EC8" w:rsidP="00425418">
      <w:pPr>
        <w:pStyle w:val="BodyText"/>
        <w:jc w:val="both"/>
        <w:rPr>
          <w:u w:val="single"/>
        </w:rPr>
      </w:pPr>
    </w:p>
    <w:p w:rsidR="00D60EC8" w:rsidRDefault="00D60EC8" w:rsidP="00425418">
      <w:pPr>
        <w:pStyle w:val="BodyText"/>
        <w:jc w:val="both"/>
        <w:rPr>
          <w:b w:val="0"/>
          <w:i w:val="0"/>
        </w:rPr>
      </w:pPr>
      <w:r>
        <w:rPr>
          <w:b w:val="0"/>
          <w:i w:val="0"/>
        </w:rPr>
        <w:t xml:space="preserve">Competition details will be made available on the regional website or at </w:t>
      </w:r>
      <w:hyperlink r:id="rId6" w:history="1">
        <w:r w:rsidRPr="008F3BE7">
          <w:rPr>
            <w:rStyle w:val="Hyperlink"/>
            <w:b w:val="0"/>
            <w:i w:val="0"/>
          </w:rPr>
          <w:t>www.british-gymnastics.org</w:t>
        </w:r>
      </w:hyperlink>
      <w:r>
        <w:rPr>
          <w:b w:val="0"/>
          <w:i w:val="0"/>
        </w:rPr>
        <w:t>, by following the links to the regional website.</w:t>
      </w:r>
      <w:r>
        <w:rPr>
          <w:b w:val="0"/>
          <w:i w:val="0"/>
        </w:rPr>
        <w:tab/>
      </w:r>
    </w:p>
    <w:p w:rsidR="00D60EC8" w:rsidRDefault="00D60EC8" w:rsidP="00425418">
      <w:pPr>
        <w:pStyle w:val="Caption"/>
        <w:jc w:val="left"/>
      </w:pPr>
    </w:p>
    <w:p w:rsidR="00D60EC8" w:rsidRPr="00636C5C" w:rsidRDefault="00D60EC8" w:rsidP="007165E5">
      <w:pPr>
        <w:spacing w:after="0" w:line="240" w:lineRule="auto"/>
        <w:rPr>
          <w:b/>
          <w:sz w:val="24"/>
          <w:szCs w:val="24"/>
        </w:rPr>
      </w:pPr>
    </w:p>
    <w:sectPr w:rsidR="00D60EC8" w:rsidRPr="00636C5C" w:rsidSect="00033F43">
      <w:type w:val="continuous"/>
      <w:pgSz w:w="11906" w:h="16838"/>
      <w:pgMar w:top="426" w:right="567" w:bottom="284" w:left="567" w:header="708" w:footer="708" w:gutter="0"/>
      <w:cols w:space="282"/>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Lucida Sans">
    <w:panose1 w:val="020B0602040502020204"/>
    <w:charset w:val="00"/>
    <w:family w:val="swiss"/>
    <w:pitch w:val="variable"/>
    <w:sig w:usb0="00000A87" w:usb1="00000000" w:usb2="00000000" w:usb3="00000000" w:csb0="000000B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05387"/>
    <w:multiLevelType w:val="hybridMultilevel"/>
    <w:tmpl w:val="4F3C2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A85689C"/>
    <w:multiLevelType w:val="hybridMultilevel"/>
    <w:tmpl w:val="D3EE085C"/>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nsid w:val="420914B7"/>
    <w:multiLevelType w:val="singleLevel"/>
    <w:tmpl w:val="B08A2924"/>
    <w:lvl w:ilvl="0">
      <w:start w:val="1"/>
      <w:numFmt w:val="lowerRoman"/>
      <w:lvlText w:val="%1)"/>
      <w:legacy w:legacy="1" w:legacySpace="0" w:legacyIndent="720"/>
      <w:lvlJc w:val="left"/>
      <w:pPr>
        <w:ind w:left="720" w:hanging="720"/>
      </w:pPr>
      <w:rPr>
        <w:rFonts w:cs="Times New Roman"/>
      </w:rPr>
    </w:lvl>
  </w:abstractNum>
  <w:abstractNum w:abstractNumId="3">
    <w:nsid w:val="48FE6EF2"/>
    <w:multiLevelType w:val="singleLevel"/>
    <w:tmpl w:val="B08A2924"/>
    <w:lvl w:ilvl="0">
      <w:start w:val="1"/>
      <w:numFmt w:val="lowerRoman"/>
      <w:lvlText w:val="%1)"/>
      <w:legacy w:legacy="1" w:legacySpace="0" w:legacyIndent="720"/>
      <w:lvlJc w:val="left"/>
      <w:pPr>
        <w:ind w:left="720" w:hanging="720"/>
      </w:pPr>
      <w:rPr>
        <w:rFonts w:cs="Times New Roman"/>
      </w:rPr>
    </w:lvl>
  </w:abstractNum>
  <w:abstractNum w:abstractNumId="4">
    <w:nsid w:val="5BD848B3"/>
    <w:multiLevelType w:val="hybridMultilevel"/>
    <w:tmpl w:val="60EEF69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08CA"/>
    <w:rsid w:val="0000464E"/>
    <w:rsid w:val="0003291D"/>
    <w:rsid w:val="00033F43"/>
    <w:rsid w:val="0007185C"/>
    <w:rsid w:val="000A3B05"/>
    <w:rsid w:val="000E7C7A"/>
    <w:rsid w:val="000F6158"/>
    <w:rsid w:val="00115669"/>
    <w:rsid w:val="001457F6"/>
    <w:rsid w:val="001E4860"/>
    <w:rsid w:val="001F39C5"/>
    <w:rsid w:val="00223ED9"/>
    <w:rsid w:val="002304F0"/>
    <w:rsid w:val="002458A9"/>
    <w:rsid w:val="00283E81"/>
    <w:rsid w:val="002C08CA"/>
    <w:rsid w:val="002E5FBC"/>
    <w:rsid w:val="00312ED2"/>
    <w:rsid w:val="00345B38"/>
    <w:rsid w:val="003C7E8A"/>
    <w:rsid w:val="003D144E"/>
    <w:rsid w:val="003F1A43"/>
    <w:rsid w:val="003F6BA5"/>
    <w:rsid w:val="00425418"/>
    <w:rsid w:val="00484740"/>
    <w:rsid w:val="005254CF"/>
    <w:rsid w:val="0056103F"/>
    <w:rsid w:val="00564E37"/>
    <w:rsid w:val="00567190"/>
    <w:rsid w:val="00575278"/>
    <w:rsid w:val="005A5D85"/>
    <w:rsid w:val="005C13E9"/>
    <w:rsid w:val="005E15B0"/>
    <w:rsid w:val="005F1C26"/>
    <w:rsid w:val="00624014"/>
    <w:rsid w:val="00631D60"/>
    <w:rsid w:val="006363CB"/>
    <w:rsid w:val="00636C5C"/>
    <w:rsid w:val="006C195F"/>
    <w:rsid w:val="006D3529"/>
    <w:rsid w:val="006F6365"/>
    <w:rsid w:val="006F6610"/>
    <w:rsid w:val="0070231F"/>
    <w:rsid w:val="007165E5"/>
    <w:rsid w:val="0075291D"/>
    <w:rsid w:val="00763E31"/>
    <w:rsid w:val="00792AC5"/>
    <w:rsid w:val="00795407"/>
    <w:rsid w:val="007A47A6"/>
    <w:rsid w:val="007E1892"/>
    <w:rsid w:val="008438B0"/>
    <w:rsid w:val="008B0994"/>
    <w:rsid w:val="008C387E"/>
    <w:rsid w:val="008C610B"/>
    <w:rsid w:val="008F3BE7"/>
    <w:rsid w:val="00900D44"/>
    <w:rsid w:val="00930F0C"/>
    <w:rsid w:val="009B0BF2"/>
    <w:rsid w:val="009C6292"/>
    <w:rsid w:val="009F7FCC"/>
    <w:rsid w:val="00A26AC5"/>
    <w:rsid w:val="00A34396"/>
    <w:rsid w:val="00A66B24"/>
    <w:rsid w:val="00A755D8"/>
    <w:rsid w:val="00A822E0"/>
    <w:rsid w:val="00AF6EB5"/>
    <w:rsid w:val="00B016EC"/>
    <w:rsid w:val="00B108B1"/>
    <w:rsid w:val="00B60B91"/>
    <w:rsid w:val="00B642F5"/>
    <w:rsid w:val="00B817A8"/>
    <w:rsid w:val="00BA07D4"/>
    <w:rsid w:val="00BD5A6F"/>
    <w:rsid w:val="00C34384"/>
    <w:rsid w:val="00C41E67"/>
    <w:rsid w:val="00C46F4A"/>
    <w:rsid w:val="00C55C33"/>
    <w:rsid w:val="00CA0EFE"/>
    <w:rsid w:val="00CB565A"/>
    <w:rsid w:val="00CC4689"/>
    <w:rsid w:val="00D56061"/>
    <w:rsid w:val="00D60EC8"/>
    <w:rsid w:val="00D75125"/>
    <w:rsid w:val="00DF10D7"/>
    <w:rsid w:val="00E47C6C"/>
    <w:rsid w:val="00E51737"/>
    <w:rsid w:val="00E92384"/>
    <w:rsid w:val="00EC3D3D"/>
    <w:rsid w:val="00EE6BBE"/>
    <w:rsid w:val="00F0072B"/>
    <w:rsid w:val="00F46CAB"/>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8A9"/>
    <w:pPr>
      <w:spacing w:after="200" w:line="276" w:lineRule="auto"/>
    </w:pPr>
  </w:style>
  <w:style w:type="paragraph" w:styleId="Heading1">
    <w:name w:val="heading 1"/>
    <w:basedOn w:val="Normal"/>
    <w:next w:val="Normal"/>
    <w:link w:val="Heading1Char"/>
    <w:uiPriority w:val="99"/>
    <w:qFormat/>
    <w:locked/>
    <w:rsid w:val="00425418"/>
    <w:pPr>
      <w:keepNext/>
      <w:spacing w:before="240" w:after="60"/>
      <w:outlineLvl w:val="0"/>
    </w:pPr>
    <w:rPr>
      <w:b/>
      <w:bCs/>
      <w:kern w:val="32"/>
      <w:sz w:val="32"/>
      <w:szCs w:val="32"/>
    </w:rPr>
  </w:style>
  <w:style w:type="paragraph" w:styleId="Heading5">
    <w:name w:val="heading 5"/>
    <w:basedOn w:val="Normal"/>
    <w:next w:val="Normal"/>
    <w:link w:val="Heading5Char"/>
    <w:uiPriority w:val="99"/>
    <w:qFormat/>
    <w:locked/>
    <w:rsid w:val="00425418"/>
    <w:pPr>
      <w:spacing w:before="240" w:after="60"/>
      <w:outlineLvl w:val="4"/>
    </w:pPr>
    <w:rPr>
      <w:rFonts w:ascii="Cambria" w:hAnsi="Cambria"/>
      <w:b/>
      <w:bCs/>
      <w:i/>
      <w:iCs/>
      <w:sz w:val="26"/>
      <w:szCs w:val="26"/>
    </w:rPr>
  </w:style>
  <w:style w:type="paragraph" w:styleId="Heading7">
    <w:name w:val="heading 7"/>
    <w:basedOn w:val="Normal"/>
    <w:next w:val="Normal"/>
    <w:link w:val="Heading7Char"/>
    <w:uiPriority w:val="99"/>
    <w:qFormat/>
    <w:rsid w:val="007165E5"/>
    <w:pPr>
      <w:keepNext/>
      <w:spacing w:after="0" w:line="240" w:lineRule="auto"/>
      <w:outlineLvl w:val="6"/>
    </w:pPr>
    <w:rPr>
      <w:rFonts w:ascii="Lucida Sans" w:hAnsi="Lucida Sans"/>
      <w:sz w:val="20"/>
      <w:szCs w:val="20"/>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25418"/>
    <w:rPr>
      <w:rFonts w:ascii="Calibri" w:hAnsi="Calibri" w:cs="Times New Roman"/>
      <w:b/>
      <w:bCs/>
      <w:kern w:val="32"/>
      <w:sz w:val="32"/>
      <w:szCs w:val="32"/>
    </w:rPr>
  </w:style>
  <w:style w:type="character" w:customStyle="1" w:styleId="Heading5Char">
    <w:name w:val="Heading 5 Char"/>
    <w:basedOn w:val="DefaultParagraphFont"/>
    <w:link w:val="Heading5"/>
    <w:uiPriority w:val="99"/>
    <w:semiHidden/>
    <w:locked/>
    <w:rsid w:val="00425418"/>
    <w:rPr>
      <w:rFonts w:ascii="Cambria" w:hAnsi="Cambria" w:cs="Times New Roman"/>
      <w:b/>
      <w:bCs/>
      <w:i/>
      <w:iCs/>
      <w:sz w:val="26"/>
      <w:szCs w:val="26"/>
    </w:rPr>
  </w:style>
  <w:style w:type="character" w:customStyle="1" w:styleId="Heading7Char">
    <w:name w:val="Heading 7 Char"/>
    <w:basedOn w:val="DefaultParagraphFont"/>
    <w:link w:val="Heading7"/>
    <w:uiPriority w:val="99"/>
    <w:locked/>
    <w:rsid w:val="007165E5"/>
    <w:rPr>
      <w:rFonts w:ascii="Lucida Sans" w:hAnsi="Lucida Sans" w:cs="Times New Roman"/>
      <w:sz w:val="20"/>
      <w:lang w:val="en-US"/>
    </w:rPr>
  </w:style>
  <w:style w:type="paragraph" w:styleId="ListParagraph">
    <w:name w:val="List Paragraph"/>
    <w:basedOn w:val="Normal"/>
    <w:uiPriority w:val="99"/>
    <w:qFormat/>
    <w:rsid w:val="0007185C"/>
    <w:pPr>
      <w:ind w:left="720"/>
      <w:contextualSpacing/>
    </w:pPr>
  </w:style>
  <w:style w:type="table" w:styleId="TableGrid">
    <w:name w:val="Table Grid"/>
    <w:basedOn w:val="TableNormal"/>
    <w:uiPriority w:val="99"/>
    <w:locked/>
    <w:rsid w:val="00BA07D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6F6610"/>
    <w:rPr>
      <w:rFonts w:cs="Times New Roman"/>
      <w:color w:val="0000FF"/>
      <w:u w:val="single"/>
    </w:rPr>
  </w:style>
  <w:style w:type="paragraph" w:styleId="BodyText">
    <w:name w:val="Body Text"/>
    <w:basedOn w:val="Normal"/>
    <w:link w:val="BodyTextChar"/>
    <w:uiPriority w:val="99"/>
    <w:rsid w:val="00425418"/>
    <w:pPr>
      <w:spacing w:after="0" w:line="240" w:lineRule="auto"/>
    </w:pPr>
    <w:rPr>
      <w:rFonts w:ascii="Arial" w:hAnsi="Arial"/>
      <w:b/>
      <w:i/>
      <w:szCs w:val="20"/>
      <w:lang w:eastAsia="en-US"/>
    </w:rPr>
  </w:style>
  <w:style w:type="character" w:customStyle="1" w:styleId="BodyTextChar">
    <w:name w:val="Body Text Char"/>
    <w:basedOn w:val="DefaultParagraphFont"/>
    <w:link w:val="BodyText"/>
    <w:uiPriority w:val="99"/>
    <w:locked/>
    <w:rsid w:val="00425418"/>
    <w:rPr>
      <w:rFonts w:ascii="Arial" w:hAnsi="Arial" w:cs="Times New Roman"/>
      <w:b/>
      <w:i/>
      <w:sz w:val="22"/>
      <w:lang w:eastAsia="en-US"/>
    </w:rPr>
  </w:style>
  <w:style w:type="paragraph" w:styleId="BodyText3">
    <w:name w:val="Body Text 3"/>
    <w:basedOn w:val="Normal"/>
    <w:link w:val="BodyText3Char"/>
    <w:uiPriority w:val="99"/>
    <w:rsid w:val="00425418"/>
    <w:pPr>
      <w:spacing w:after="0" w:line="240" w:lineRule="auto"/>
      <w:jc w:val="both"/>
    </w:pPr>
    <w:rPr>
      <w:rFonts w:ascii="Arial" w:hAnsi="Arial"/>
      <w:sz w:val="20"/>
      <w:szCs w:val="20"/>
      <w:lang w:eastAsia="en-US"/>
    </w:rPr>
  </w:style>
  <w:style w:type="character" w:customStyle="1" w:styleId="BodyText3Char">
    <w:name w:val="Body Text 3 Char"/>
    <w:basedOn w:val="DefaultParagraphFont"/>
    <w:link w:val="BodyText3"/>
    <w:uiPriority w:val="99"/>
    <w:locked/>
    <w:rsid w:val="00425418"/>
    <w:rPr>
      <w:rFonts w:ascii="Arial" w:hAnsi="Arial" w:cs="Times New Roman"/>
      <w:lang w:eastAsia="en-US"/>
    </w:rPr>
  </w:style>
  <w:style w:type="paragraph" w:styleId="Caption">
    <w:name w:val="caption"/>
    <w:basedOn w:val="Normal"/>
    <w:next w:val="Normal"/>
    <w:uiPriority w:val="99"/>
    <w:qFormat/>
    <w:locked/>
    <w:rsid w:val="00425418"/>
    <w:pPr>
      <w:spacing w:after="0" w:line="240" w:lineRule="auto"/>
      <w:jc w:val="center"/>
    </w:pPr>
    <w:rPr>
      <w:rFonts w:ascii="Arial" w:hAnsi="Arial"/>
      <w:b/>
      <w:szCs w:val="20"/>
      <w:lang w:eastAsia="en-US"/>
    </w:rPr>
  </w:style>
</w:styles>
</file>

<file path=word/webSettings.xml><?xml version="1.0" encoding="utf-8"?>
<w:webSettings xmlns:r="http://schemas.openxmlformats.org/officeDocument/2006/relationships" xmlns:w="http://schemas.openxmlformats.org/wordprocessingml/2006/main">
  <w:divs>
    <w:div w:id="929697862">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ritish-gymnastics.org" TargetMode="External"/><Relationship Id="rId5" Type="http://schemas.openxmlformats.org/officeDocument/2006/relationships/hyperlink" Target="mailto:hockeytramp@btinterne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1006</Words>
  <Characters>5736</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Southern Trampolining Additional Two Round Competition Regional 2014</dc:title>
  <dc:subject/>
  <dc:creator>Janet</dc:creator>
  <cp:keywords/>
  <dc:description/>
  <cp:lastModifiedBy>Wakely</cp:lastModifiedBy>
  <cp:revision>2</cp:revision>
  <cp:lastPrinted>2015-03-31T12:37:00Z</cp:lastPrinted>
  <dcterms:created xsi:type="dcterms:W3CDTF">2015-05-12T12:38:00Z</dcterms:created>
  <dcterms:modified xsi:type="dcterms:W3CDTF">2015-05-12T12:38:00Z</dcterms:modified>
</cp:coreProperties>
</file>